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9B54" w14:textId="3823D661" w:rsidR="002102A0" w:rsidRDefault="00AA1961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D0CD6" wp14:editId="5B18F970">
                <wp:simplePos x="0" y="0"/>
                <wp:positionH relativeFrom="column">
                  <wp:posOffset>3711524</wp:posOffset>
                </wp:positionH>
                <wp:positionV relativeFrom="paragraph">
                  <wp:posOffset>7620</wp:posOffset>
                </wp:positionV>
                <wp:extent cx="3664458" cy="116311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458" cy="1163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297AEF" w14:textId="214CBB03" w:rsidR="00F712F2" w:rsidRPr="00F712F2" w:rsidRDefault="00F71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12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Building Control</w:t>
                            </w:r>
                          </w:p>
                          <w:p w14:paraId="330656E9" w14:textId="297DA64F" w:rsidR="00F712F2" w:rsidRPr="00F712F2" w:rsidRDefault="00F71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12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Thriving Place and Investment</w:t>
                            </w:r>
                          </w:p>
                          <w:p w14:paraId="4CF636BF" w14:textId="7E3857C9" w:rsidR="00F712F2" w:rsidRPr="00F712F2" w:rsidRDefault="00326B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Allerdale House, Workington, CA14 3YJ</w:t>
                            </w:r>
                          </w:p>
                          <w:p w14:paraId="5915A146" w14:textId="2C766928" w:rsidR="00F712F2" w:rsidRPr="00F712F2" w:rsidRDefault="00F71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12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Telephone </w:t>
                            </w:r>
                            <w:r w:rsidR="00326B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0300 3733730 </w:t>
                            </w:r>
                          </w:p>
                          <w:p w14:paraId="05033F3F" w14:textId="2122315F" w:rsidR="00F712F2" w:rsidRDefault="00F71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12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5" w:history="1">
                              <w:r w:rsidR="000D454C" w:rsidRPr="005C7A9F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building.control1@cumberland.gov.uk</w:t>
                              </w:r>
                            </w:hyperlink>
                          </w:p>
                          <w:p w14:paraId="54FA7C47" w14:textId="77777777" w:rsidR="00326B51" w:rsidRPr="00F712F2" w:rsidRDefault="00326B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8E83FE" w14:textId="55ACE8FD" w:rsidR="00F712F2" w:rsidRPr="00F712F2" w:rsidRDefault="00F712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D0CD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92.25pt;margin-top:.6pt;width:288.55pt;height:9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" fillcolor="white [3201]" stroked="f" strokeweight=".5pt">
                <v:textbox>
                  <w:txbxContent>
                    <w:p w14:paraId="13297AEF" w14:textId="214CBB03" w:rsidR="00F712F2" w:rsidRPr="00F712F2" w:rsidRDefault="00F71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712F2">
                        <w:rPr>
                          <w:b/>
                          <w:bCs/>
                          <w:sz w:val="24"/>
                          <w:szCs w:val="24"/>
                        </w:rPr>
                        <w:t>Building Control</w:t>
                      </w:r>
                    </w:p>
                    <w:p w14:paraId="330656E9" w14:textId="297DA64F" w:rsidR="00F712F2" w:rsidRPr="00F712F2" w:rsidRDefault="00F71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712F2">
                        <w:rPr>
                          <w:b/>
                          <w:bCs/>
                          <w:sz w:val="24"/>
                          <w:szCs w:val="24"/>
                        </w:rPr>
                        <w:t>Thriving Place and Investment</w:t>
                      </w:r>
                    </w:p>
                    <w:p w14:paraId="4CF636BF" w14:textId="7E3857C9" w:rsidR="00F712F2" w:rsidRPr="00F712F2" w:rsidRDefault="00326B5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Allerdale House, Workington, CA14 3YJ</w:t>
                      </w:r>
                    </w:p>
                    <w:p w14:paraId="5915A146" w14:textId="2C766928" w:rsidR="00F712F2" w:rsidRPr="00F712F2" w:rsidRDefault="00F71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712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Telephone </w:t>
                      </w:r>
                      <w:r w:rsidR="00326B51">
                        <w:rPr>
                          <w:b/>
                          <w:bCs/>
                          <w:sz w:val="24"/>
                          <w:szCs w:val="24"/>
                        </w:rPr>
                        <w:t xml:space="preserve">0300 3733730 </w:t>
                      </w:r>
                    </w:p>
                    <w:p w14:paraId="05033F3F" w14:textId="2122315F" w:rsidR="00F712F2" w:rsidRDefault="00F71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712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Email: </w:t>
                      </w:r>
                      <w:hyperlink r:id="rId6" w:history="1">
                        <w:r w:rsidR="000D454C" w:rsidRPr="005C7A9F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building.control1@cumberland.gov.uk</w:t>
                        </w:r>
                      </w:hyperlink>
                    </w:p>
                    <w:p w14:paraId="54FA7C47" w14:textId="77777777" w:rsidR="00326B51" w:rsidRPr="00F712F2" w:rsidRDefault="00326B5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8E83FE" w14:textId="55ACE8FD" w:rsidR="00F712F2" w:rsidRPr="00F712F2" w:rsidRDefault="00F712F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2F2"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 wp14:anchorId="01C39BD9" wp14:editId="5F4CD5E2">
            <wp:simplePos x="0" y="0"/>
            <wp:positionH relativeFrom="page">
              <wp:posOffset>1642745</wp:posOffset>
            </wp:positionH>
            <wp:positionV relativeFrom="page">
              <wp:posOffset>352425</wp:posOffset>
            </wp:positionV>
            <wp:extent cx="1362710" cy="1106170"/>
            <wp:effectExtent l="0" t="0" r="889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26B51"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 wp14:anchorId="01C39BD7" wp14:editId="425630E3">
            <wp:simplePos x="0" y="0"/>
            <wp:positionH relativeFrom="page">
              <wp:posOffset>189001</wp:posOffset>
            </wp:positionH>
            <wp:positionV relativeFrom="page">
              <wp:posOffset>351015</wp:posOffset>
            </wp:positionV>
            <wp:extent cx="1107008" cy="1015046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008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B51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C39BDB" wp14:editId="01C39BDC">
                <wp:simplePos x="0" y="0"/>
                <wp:positionH relativeFrom="page">
                  <wp:posOffset>520627</wp:posOffset>
                </wp:positionH>
                <wp:positionV relativeFrom="page">
                  <wp:posOffset>860967</wp:posOffset>
                </wp:positionV>
                <wp:extent cx="367665" cy="67290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" cy="672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39BF7" w14:textId="77777777" w:rsidR="002102A0" w:rsidRDefault="00326B51">
                            <w:pPr>
                              <w:spacing w:before="4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Notice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(England)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Notes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Checklist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C39BDB" id="Textbox 3" o:spid="_x0000_s1027" type="#_x0000_t202" style="position:absolute;margin-left:41pt;margin-top:67.8pt;width:28.95pt;height:529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01C39BF7" w14:textId="77777777" w:rsidR="002102A0" w:rsidRDefault="000943EF">
                      <w:pPr>
                        <w:spacing w:before="4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Notice</w:t>
                      </w:r>
                      <w:r>
                        <w:rPr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(England)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Notes</w:t>
                      </w:r>
                      <w:r>
                        <w:rPr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48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C39B55" w14:textId="46474B62" w:rsidR="002102A0" w:rsidRDefault="002102A0">
      <w:pPr>
        <w:pStyle w:val="BodyText"/>
        <w:rPr>
          <w:rFonts w:ascii="Times New Roman"/>
          <w:sz w:val="20"/>
        </w:rPr>
      </w:pPr>
    </w:p>
    <w:p w14:paraId="01C39B56" w14:textId="77777777" w:rsidR="002102A0" w:rsidRDefault="002102A0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01C39B57" w14:textId="77777777" w:rsidR="002102A0" w:rsidRDefault="002102A0">
      <w:pPr>
        <w:pStyle w:val="BodyText"/>
        <w:rPr>
          <w:rFonts w:ascii="Times New Roman"/>
          <w:sz w:val="20"/>
        </w:rPr>
      </w:pPr>
    </w:p>
    <w:p w14:paraId="01C39B58" w14:textId="77777777" w:rsidR="002102A0" w:rsidRDefault="002102A0">
      <w:pPr>
        <w:pStyle w:val="BodyText"/>
        <w:rPr>
          <w:rFonts w:ascii="Times New Roman"/>
          <w:sz w:val="20"/>
        </w:rPr>
      </w:pPr>
    </w:p>
    <w:p w14:paraId="01C39B59" w14:textId="77777777" w:rsidR="002102A0" w:rsidRDefault="002102A0">
      <w:pPr>
        <w:pStyle w:val="BodyText"/>
        <w:rPr>
          <w:rFonts w:ascii="Times New Roman"/>
          <w:sz w:val="20"/>
        </w:rPr>
      </w:pPr>
    </w:p>
    <w:p w14:paraId="01C39B5A" w14:textId="77777777" w:rsidR="002102A0" w:rsidRDefault="002102A0">
      <w:pPr>
        <w:pStyle w:val="BodyText"/>
        <w:rPr>
          <w:rFonts w:ascii="Times New Roman"/>
          <w:sz w:val="20"/>
        </w:rPr>
      </w:pPr>
    </w:p>
    <w:p w14:paraId="01C39B5B" w14:textId="77777777" w:rsidR="002102A0" w:rsidRDefault="002102A0">
      <w:pPr>
        <w:pStyle w:val="BodyText"/>
        <w:rPr>
          <w:rFonts w:ascii="Times New Roman"/>
          <w:sz w:val="20"/>
        </w:rPr>
      </w:pPr>
    </w:p>
    <w:p w14:paraId="01C39B5C" w14:textId="77777777" w:rsidR="002102A0" w:rsidRDefault="002102A0">
      <w:pPr>
        <w:pStyle w:val="BodyText"/>
        <w:rPr>
          <w:rFonts w:ascii="Times New Roman"/>
          <w:sz w:val="20"/>
        </w:rPr>
      </w:pPr>
    </w:p>
    <w:p w14:paraId="01C39B5D" w14:textId="77777777" w:rsidR="002102A0" w:rsidRDefault="002102A0"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tblInd w:w="2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4158"/>
        <w:gridCol w:w="2008"/>
        <w:gridCol w:w="2348"/>
      </w:tblGrid>
      <w:tr w:rsidR="002102A0" w14:paraId="01C39B62" w14:textId="77777777">
        <w:trPr>
          <w:trHeight w:val="700"/>
        </w:trPr>
        <w:tc>
          <w:tcPr>
            <w:tcW w:w="402" w:type="dxa"/>
          </w:tcPr>
          <w:p w14:paraId="01C39B5E" w14:textId="77777777" w:rsidR="002102A0" w:rsidRDefault="002102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</w:tcPr>
          <w:p w14:paraId="01C39B5F" w14:textId="77777777" w:rsidR="002102A0" w:rsidRDefault="00326B51">
            <w:pPr>
              <w:pStyle w:val="TableParagraph"/>
              <w:spacing w:before="101"/>
              <w:ind w:left="737"/>
              <w:rPr>
                <w:b/>
                <w:sz w:val="19"/>
              </w:rPr>
            </w:pPr>
            <w:r>
              <w:rPr>
                <w:b/>
                <w:sz w:val="19"/>
              </w:rPr>
              <w:t>Is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building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Notice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suitable?</w:t>
            </w:r>
          </w:p>
        </w:tc>
        <w:tc>
          <w:tcPr>
            <w:tcW w:w="2008" w:type="dxa"/>
          </w:tcPr>
          <w:p w14:paraId="01C39B60" w14:textId="77777777" w:rsidR="002102A0" w:rsidRDefault="00326B51">
            <w:pPr>
              <w:pStyle w:val="TableParagraph"/>
              <w:spacing w:before="101"/>
              <w:ind w:left="477" w:right="45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Regulation</w:t>
            </w:r>
          </w:p>
        </w:tc>
        <w:tc>
          <w:tcPr>
            <w:tcW w:w="2348" w:type="dxa"/>
          </w:tcPr>
          <w:p w14:paraId="01C39B61" w14:textId="77777777" w:rsidR="002102A0" w:rsidRDefault="00326B51">
            <w:pPr>
              <w:pStyle w:val="TableParagraph"/>
              <w:spacing w:before="19" w:line="300" w:lineRule="atLeast"/>
              <w:ind w:left="628" w:hanging="16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Included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or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not applicable?</w:t>
            </w:r>
          </w:p>
        </w:tc>
      </w:tr>
      <w:tr w:rsidR="002102A0" w14:paraId="01C39B67" w14:textId="77777777">
        <w:trPr>
          <w:trHeight w:val="1499"/>
        </w:trPr>
        <w:tc>
          <w:tcPr>
            <w:tcW w:w="402" w:type="dxa"/>
          </w:tcPr>
          <w:p w14:paraId="01C39B63" w14:textId="77777777" w:rsidR="002102A0" w:rsidRDefault="00326B51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69"/>
                <w:sz w:val="19"/>
              </w:rPr>
              <w:t>1</w:t>
            </w:r>
          </w:p>
        </w:tc>
        <w:tc>
          <w:tcPr>
            <w:tcW w:w="4158" w:type="dxa"/>
          </w:tcPr>
          <w:p w14:paraId="01C39B64" w14:textId="77777777" w:rsidR="002102A0" w:rsidRDefault="00326B51">
            <w:pPr>
              <w:pStyle w:val="TableParagraph"/>
              <w:spacing w:before="41" w:line="256" w:lineRule="auto"/>
              <w:ind w:right="104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etc., in relation to </w:t>
            </w:r>
            <w:r>
              <w:rPr>
                <w:b/>
                <w:spacing w:val="-2"/>
                <w:w w:val="105"/>
                <w:sz w:val="19"/>
              </w:rPr>
              <w:t>higher-risk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building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work?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building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notice </w:t>
            </w:r>
            <w:r>
              <w:rPr>
                <w:w w:val="105"/>
                <w:sz w:val="19"/>
              </w:rPr>
              <w:t xml:space="preserve">given to the local authority is not appropriate in these circumstances. Applications for building work to higher-risk buildings can be made </w:t>
            </w:r>
            <w:hyperlink r:id="rId9">
              <w:r>
                <w:rPr>
                  <w:color w:val="275B9B"/>
                  <w:w w:val="105"/>
                  <w:sz w:val="19"/>
                  <w:u w:val="single" w:color="275B9B"/>
                </w:rPr>
                <w:t>here</w:t>
              </w:r>
            </w:hyperlink>
            <w:r>
              <w:rPr>
                <w:w w:val="105"/>
                <w:sz w:val="19"/>
              </w:rPr>
              <w:t>.</w:t>
            </w:r>
          </w:p>
        </w:tc>
        <w:tc>
          <w:tcPr>
            <w:tcW w:w="2008" w:type="dxa"/>
          </w:tcPr>
          <w:p w14:paraId="01C39B65" w14:textId="77777777" w:rsidR="002102A0" w:rsidRDefault="00B70524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10">
              <w:r w:rsidR="00326B51">
                <w:rPr>
                  <w:color w:val="275B9B"/>
                  <w:spacing w:val="-5"/>
                  <w:sz w:val="19"/>
                  <w:u w:val="single" w:color="275B9B"/>
                </w:rPr>
                <w:t>2B</w:t>
              </w:r>
            </w:hyperlink>
          </w:p>
        </w:tc>
        <w:tc>
          <w:tcPr>
            <w:tcW w:w="2348" w:type="dxa"/>
          </w:tcPr>
          <w:p w14:paraId="01C39B66" w14:textId="77777777" w:rsidR="002102A0" w:rsidRDefault="002102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02A0" w14:paraId="01C39B6D" w14:textId="77777777">
        <w:trPr>
          <w:trHeight w:val="1720"/>
        </w:trPr>
        <w:tc>
          <w:tcPr>
            <w:tcW w:w="402" w:type="dxa"/>
          </w:tcPr>
          <w:p w14:paraId="01C39B68" w14:textId="77777777" w:rsidR="002102A0" w:rsidRDefault="00326B51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</w:p>
        </w:tc>
        <w:tc>
          <w:tcPr>
            <w:tcW w:w="4158" w:type="dxa"/>
          </w:tcPr>
          <w:p w14:paraId="01C39B69" w14:textId="77777777" w:rsidR="002102A0" w:rsidRDefault="00326B51">
            <w:pPr>
              <w:pStyle w:val="TableParagraph"/>
              <w:spacing w:before="41" w:line="256" w:lineRule="auto"/>
              <w:ind w:right="10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in relation to a </w:t>
            </w:r>
            <w:r>
              <w:rPr>
                <w:b/>
                <w:spacing w:val="-2"/>
                <w:w w:val="105"/>
                <w:sz w:val="19"/>
              </w:rPr>
              <w:t>building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which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hyperlink r:id="rId11">
              <w:r>
                <w:rPr>
                  <w:b/>
                  <w:color w:val="275B9B"/>
                  <w:spacing w:val="-2"/>
                  <w:w w:val="105"/>
                  <w:sz w:val="19"/>
                  <w:u w:val="single" w:color="275B9B"/>
                </w:rPr>
                <w:t>Regulatory</w:t>
              </w:r>
              <w:r>
                <w:rPr>
                  <w:b/>
                  <w:color w:val="275B9B"/>
                  <w:spacing w:val="-10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b/>
                  <w:color w:val="275B9B"/>
                  <w:spacing w:val="-2"/>
                  <w:w w:val="105"/>
                  <w:sz w:val="19"/>
                  <w:u w:val="single" w:color="275B9B"/>
                </w:rPr>
                <w:t>Reform</w:t>
              </w:r>
              <w:r>
                <w:rPr>
                  <w:b/>
                  <w:color w:val="275B9B"/>
                  <w:spacing w:val="-10"/>
                  <w:w w:val="105"/>
                  <w:sz w:val="19"/>
                  <w:u w:val="single" w:color="275B9B"/>
                </w:rPr>
                <w:t xml:space="preserve"> </w:t>
              </w:r>
            </w:hyperlink>
            <w:r>
              <w:rPr>
                <w:b/>
                <w:color w:val="275B9B"/>
                <w:spacing w:val="-10"/>
                <w:w w:val="105"/>
                <w:sz w:val="19"/>
              </w:rPr>
              <w:t xml:space="preserve"> </w:t>
            </w:r>
            <w:hyperlink r:id="rId12"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(Fire Safety) Order 2005</w:t>
              </w:r>
            </w:hyperlink>
            <w:r>
              <w:rPr>
                <w:b/>
                <w:color w:val="275B9B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applies or</w:t>
            </w:r>
          </w:p>
          <w:p w14:paraId="01C39B6A" w14:textId="77777777" w:rsidR="002102A0" w:rsidRDefault="00326B51">
            <w:pPr>
              <w:pStyle w:val="TableParagraph"/>
              <w:spacing w:line="256" w:lineRule="auto"/>
              <w:ind w:right="111"/>
              <w:rPr>
                <w:sz w:val="19"/>
              </w:rPr>
            </w:pPr>
            <w:proofErr w:type="gramStart"/>
            <w:r>
              <w:rPr>
                <w:b/>
                <w:w w:val="105"/>
                <w:sz w:val="19"/>
              </w:rPr>
              <w:t>will</w:t>
            </w:r>
            <w:proofErr w:type="gramEnd"/>
            <w:r>
              <w:rPr>
                <w:b/>
                <w:w w:val="105"/>
                <w:sz w:val="19"/>
              </w:rPr>
              <w:t xml:space="preserve"> apply after the completion of the building work? </w:t>
            </w:r>
            <w:r>
              <w:rPr>
                <w:w w:val="105"/>
                <w:sz w:val="19"/>
              </w:rPr>
              <w:t>A building notice given to the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local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authority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appropriate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these </w:t>
            </w:r>
            <w:r>
              <w:rPr>
                <w:spacing w:val="-2"/>
                <w:w w:val="105"/>
                <w:sz w:val="19"/>
              </w:rPr>
              <w:t>circumstances.</w:t>
            </w:r>
          </w:p>
        </w:tc>
        <w:tc>
          <w:tcPr>
            <w:tcW w:w="2008" w:type="dxa"/>
          </w:tcPr>
          <w:p w14:paraId="01C39B6B" w14:textId="77777777" w:rsidR="002102A0" w:rsidRDefault="00B70524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13">
              <w:r w:rsidR="00326B51">
                <w:rPr>
                  <w:color w:val="275B9B"/>
                  <w:spacing w:val="-2"/>
                  <w:sz w:val="19"/>
                  <w:u w:val="single" w:color="275B9B"/>
                </w:rPr>
                <w:t>12(3)</w:t>
              </w:r>
            </w:hyperlink>
          </w:p>
        </w:tc>
        <w:tc>
          <w:tcPr>
            <w:tcW w:w="2348" w:type="dxa"/>
          </w:tcPr>
          <w:p w14:paraId="01C39B6C" w14:textId="77777777" w:rsidR="002102A0" w:rsidRDefault="002102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02A0" w14:paraId="01C39B73" w14:textId="77777777">
        <w:trPr>
          <w:trHeight w:val="2185"/>
        </w:trPr>
        <w:tc>
          <w:tcPr>
            <w:tcW w:w="402" w:type="dxa"/>
          </w:tcPr>
          <w:p w14:paraId="01C39B6E" w14:textId="77777777" w:rsidR="002102A0" w:rsidRDefault="00326B51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4158" w:type="dxa"/>
          </w:tcPr>
          <w:p w14:paraId="01C39B6F" w14:textId="77777777" w:rsidR="002102A0" w:rsidRDefault="00326B51">
            <w:pPr>
              <w:pStyle w:val="TableParagraph"/>
              <w:spacing w:before="41" w:line="256" w:lineRule="auto"/>
              <w:ind w:right="111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 the erection of a building fronting onto a private street?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this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question,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“fronting”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meaning given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hyperlink r:id="rId14">
              <w:r>
                <w:rPr>
                  <w:color w:val="275B9B"/>
                  <w:w w:val="105"/>
                  <w:sz w:val="19"/>
                  <w:u w:val="single" w:color="275B9B"/>
                </w:rPr>
                <w:t>section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203(3)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of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the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Highways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Act</w:t>
              </w:r>
              <w:r>
                <w:rPr>
                  <w:color w:val="275B9B"/>
                  <w:spacing w:val="-1"/>
                  <w:w w:val="105"/>
                  <w:sz w:val="19"/>
                  <w:u w:val="single" w:color="275B9B"/>
                </w:rPr>
                <w:t xml:space="preserve"> </w:t>
              </w:r>
            </w:hyperlink>
            <w:r>
              <w:rPr>
                <w:color w:val="275B9B"/>
                <w:spacing w:val="-1"/>
                <w:w w:val="105"/>
                <w:sz w:val="19"/>
              </w:rPr>
              <w:t xml:space="preserve"> </w:t>
            </w:r>
            <w:hyperlink r:id="rId15">
              <w:r>
                <w:rPr>
                  <w:color w:val="275B9B"/>
                  <w:w w:val="105"/>
                  <w:sz w:val="19"/>
                  <w:u w:val="single" w:color="275B9B"/>
                </w:rPr>
                <w:t>1980</w:t>
              </w:r>
            </w:hyperlink>
            <w:r>
              <w:rPr>
                <w:w w:val="105"/>
                <w:sz w:val="19"/>
              </w:rPr>
              <w:t xml:space="preserve">; and “private street” has the meaning given in </w:t>
            </w:r>
            <w:hyperlink r:id="rId16">
              <w:r>
                <w:rPr>
                  <w:color w:val="275B9B"/>
                  <w:w w:val="105"/>
                  <w:sz w:val="19"/>
                  <w:u w:val="single" w:color="275B9B"/>
                </w:rPr>
                <w:t>section 203(2) of the Highways</w:t>
              </w:r>
              <w:r>
                <w:rPr>
                  <w:color w:val="275B9B"/>
                  <w:spacing w:val="40"/>
                  <w:w w:val="105"/>
                  <w:sz w:val="19"/>
                  <w:u w:val="single" w:color="275B9B"/>
                </w:rPr>
                <w:t xml:space="preserve"> </w:t>
              </w:r>
            </w:hyperlink>
          </w:p>
          <w:p w14:paraId="01C39B70" w14:textId="77777777" w:rsidR="002102A0" w:rsidRDefault="00B70524">
            <w:pPr>
              <w:pStyle w:val="TableParagraph"/>
              <w:spacing w:before="1" w:line="256" w:lineRule="auto"/>
              <w:ind w:right="219"/>
              <w:rPr>
                <w:sz w:val="19"/>
              </w:rPr>
            </w:pPr>
            <w:hyperlink r:id="rId17">
              <w:r w:rsidR="00326B51">
                <w:rPr>
                  <w:color w:val="275B9B"/>
                  <w:w w:val="105"/>
                  <w:sz w:val="19"/>
                  <w:u w:val="single" w:color="275B9B"/>
                </w:rPr>
                <w:t>Act 1980</w:t>
              </w:r>
            </w:hyperlink>
            <w:r w:rsidR="00326B51">
              <w:rPr>
                <w:w w:val="105"/>
                <w:sz w:val="19"/>
              </w:rPr>
              <w:t>. A building notice given to the local</w:t>
            </w:r>
            <w:r w:rsidR="00326B51">
              <w:rPr>
                <w:spacing w:val="-2"/>
                <w:w w:val="105"/>
                <w:sz w:val="19"/>
              </w:rPr>
              <w:t xml:space="preserve"> </w:t>
            </w:r>
            <w:r w:rsidR="00326B51">
              <w:rPr>
                <w:w w:val="105"/>
                <w:sz w:val="19"/>
              </w:rPr>
              <w:t>authority</w:t>
            </w:r>
            <w:r w:rsidR="00326B51">
              <w:rPr>
                <w:spacing w:val="-2"/>
                <w:w w:val="105"/>
                <w:sz w:val="19"/>
              </w:rPr>
              <w:t xml:space="preserve"> </w:t>
            </w:r>
            <w:r w:rsidR="00326B51">
              <w:rPr>
                <w:w w:val="105"/>
                <w:sz w:val="19"/>
              </w:rPr>
              <w:t>is</w:t>
            </w:r>
            <w:r w:rsidR="00326B51">
              <w:rPr>
                <w:spacing w:val="-2"/>
                <w:w w:val="105"/>
                <w:sz w:val="19"/>
              </w:rPr>
              <w:t xml:space="preserve"> </w:t>
            </w:r>
            <w:r w:rsidR="00326B51">
              <w:rPr>
                <w:w w:val="105"/>
                <w:sz w:val="19"/>
              </w:rPr>
              <w:t>not</w:t>
            </w:r>
            <w:r w:rsidR="00326B51">
              <w:rPr>
                <w:spacing w:val="-2"/>
                <w:w w:val="105"/>
                <w:sz w:val="19"/>
              </w:rPr>
              <w:t xml:space="preserve"> </w:t>
            </w:r>
            <w:r w:rsidR="00326B51">
              <w:rPr>
                <w:w w:val="105"/>
                <w:sz w:val="19"/>
              </w:rPr>
              <w:t>appropriate</w:t>
            </w:r>
            <w:r w:rsidR="00326B51">
              <w:rPr>
                <w:spacing w:val="-2"/>
                <w:w w:val="105"/>
                <w:sz w:val="19"/>
              </w:rPr>
              <w:t xml:space="preserve"> </w:t>
            </w:r>
            <w:r w:rsidR="00326B51">
              <w:rPr>
                <w:w w:val="105"/>
                <w:sz w:val="19"/>
              </w:rPr>
              <w:t>in</w:t>
            </w:r>
            <w:r w:rsidR="00326B51">
              <w:rPr>
                <w:spacing w:val="-2"/>
                <w:w w:val="105"/>
                <w:sz w:val="19"/>
              </w:rPr>
              <w:t xml:space="preserve"> </w:t>
            </w:r>
            <w:r w:rsidR="00326B51">
              <w:rPr>
                <w:w w:val="105"/>
                <w:sz w:val="19"/>
              </w:rPr>
              <w:t xml:space="preserve">these </w:t>
            </w:r>
            <w:r w:rsidR="00326B51">
              <w:rPr>
                <w:spacing w:val="-2"/>
                <w:w w:val="105"/>
                <w:sz w:val="19"/>
              </w:rPr>
              <w:t>circumstances.</w:t>
            </w:r>
          </w:p>
        </w:tc>
        <w:tc>
          <w:tcPr>
            <w:tcW w:w="2008" w:type="dxa"/>
          </w:tcPr>
          <w:p w14:paraId="01C39B71" w14:textId="77777777" w:rsidR="002102A0" w:rsidRDefault="00B70524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18">
              <w:r w:rsidR="00326B51">
                <w:rPr>
                  <w:color w:val="275B9B"/>
                  <w:spacing w:val="-2"/>
                  <w:sz w:val="19"/>
                  <w:u w:val="single" w:color="275B9B"/>
                </w:rPr>
                <w:t>12(4)</w:t>
              </w:r>
            </w:hyperlink>
          </w:p>
        </w:tc>
        <w:tc>
          <w:tcPr>
            <w:tcW w:w="2348" w:type="dxa"/>
          </w:tcPr>
          <w:p w14:paraId="01C39B72" w14:textId="77777777" w:rsidR="002102A0" w:rsidRDefault="002102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02A0" w14:paraId="01C39B78" w14:textId="77777777">
        <w:trPr>
          <w:trHeight w:val="1272"/>
        </w:trPr>
        <w:tc>
          <w:tcPr>
            <w:tcW w:w="402" w:type="dxa"/>
          </w:tcPr>
          <w:p w14:paraId="01C39B74" w14:textId="77777777" w:rsidR="002102A0" w:rsidRDefault="00326B51">
            <w:pPr>
              <w:pStyle w:val="TableParagraph"/>
              <w:spacing w:before="41"/>
              <w:ind w:left="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4158" w:type="dxa"/>
          </w:tcPr>
          <w:p w14:paraId="01C39B75" w14:textId="77777777" w:rsidR="002102A0" w:rsidRDefault="00326B51">
            <w:pPr>
              <w:pStyle w:val="TableParagraph"/>
              <w:spacing w:before="41" w:line="256" w:lineRule="auto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Is the building work, work to which paragraph </w:t>
            </w:r>
            <w:hyperlink r:id="rId19">
              <w:r>
                <w:rPr>
                  <w:b/>
                  <w:color w:val="275B9B"/>
                  <w:w w:val="105"/>
                  <w:sz w:val="19"/>
                  <w:u w:val="single" w:color="275B9B"/>
                </w:rPr>
                <w:t>H4 of Schedule 1</w:t>
              </w:r>
            </w:hyperlink>
            <w:r>
              <w:rPr>
                <w:b/>
                <w:color w:val="275B9B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imposes a requirement?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building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notice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given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the local authority is not appropriate in these </w:t>
            </w:r>
            <w:r>
              <w:rPr>
                <w:spacing w:val="-2"/>
                <w:w w:val="105"/>
                <w:sz w:val="19"/>
              </w:rPr>
              <w:t>circumstances.</w:t>
            </w:r>
          </w:p>
        </w:tc>
        <w:tc>
          <w:tcPr>
            <w:tcW w:w="2008" w:type="dxa"/>
          </w:tcPr>
          <w:p w14:paraId="01C39B76" w14:textId="77777777" w:rsidR="002102A0" w:rsidRDefault="00B70524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20">
              <w:r w:rsidR="00326B51">
                <w:rPr>
                  <w:color w:val="275B9B"/>
                  <w:spacing w:val="-2"/>
                  <w:sz w:val="19"/>
                  <w:u w:val="single" w:color="275B9B"/>
                </w:rPr>
                <w:t>12(5)</w:t>
              </w:r>
            </w:hyperlink>
          </w:p>
        </w:tc>
        <w:tc>
          <w:tcPr>
            <w:tcW w:w="2348" w:type="dxa"/>
          </w:tcPr>
          <w:p w14:paraId="01C39B77" w14:textId="77777777" w:rsidR="002102A0" w:rsidRDefault="002102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02A0" w14:paraId="01C39B81" w14:textId="77777777">
        <w:trPr>
          <w:trHeight w:val="3644"/>
        </w:trPr>
        <w:tc>
          <w:tcPr>
            <w:tcW w:w="402" w:type="dxa"/>
          </w:tcPr>
          <w:p w14:paraId="01C39B79" w14:textId="77777777" w:rsidR="002102A0" w:rsidRDefault="00326B51">
            <w:pPr>
              <w:pStyle w:val="TableParagraph"/>
              <w:spacing w:before="41"/>
              <w:ind w:left="19"/>
              <w:jc w:val="center"/>
              <w:rPr>
                <w:sz w:val="19"/>
              </w:rPr>
            </w:pPr>
            <w:r>
              <w:rPr>
                <w:w w:val="106"/>
                <w:sz w:val="19"/>
              </w:rPr>
              <w:t>5</w:t>
            </w:r>
          </w:p>
        </w:tc>
        <w:tc>
          <w:tcPr>
            <w:tcW w:w="4158" w:type="dxa"/>
          </w:tcPr>
          <w:p w14:paraId="01C39B7A" w14:textId="77777777" w:rsidR="002102A0" w:rsidRDefault="00326B51">
            <w:pPr>
              <w:pStyle w:val="TableParagraph"/>
              <w:spacing w:before="41" w:line="256" w:lineRule="auto"/>
              <w:ind w:right="10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Is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there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any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building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work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involved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to </w:t>
            </w:r>
            <w:r>
              <w:rPr>
                <w:b/>
                <w:sz w:val="19"/>
              </w:rPr>
              <w:t xml:space="preserve">which </w:t>
            </w:r>
            <w:hyperlink r:id="rId21">
              <w:r>
                <w:rPr>
                  <w:b/>
                  <w:color w:val="275B9B"/>
                  <w:sz w:val="19"/>
                  <w:u w:val="single" w:color="275B9B"/>
                </w:rPr>
                <w:t>Part P of Schedule 1</w:t>
              </w:r>
            </w:hyperlink>
            <w:r>
              <w:rPr>
                <w:b/>
                <w:color w:val="275B9B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imposes a </w:t>
            </w:r>
            <w:r>
              <w:rPr>
                <w:b/>
                <w:w w:val="105"/>
                <w:sz w:val="19"/>
              </w:rPr>
              <w:t xml:space="preserve">requirement and this work does </w:t>
            </w:r>
            <w:r>
              <w:rPr>
                <w:b/>
                <w:color w:val="CD1719"/>
                <w:w w:val="105"/>
                <w:sz w:val="19"/>
                <w:u w:val="single" w:color="CD1719"/>
              </w:rPr>
              <w:t>not</w:t>
            </w:r>
            <w:r>
              <w:rPr>
                <w:b/>
                <w:color w:val="CD171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consist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of:</w:t>
            </w:r>
          </w:p>
          <w:p w14:paraId="01C39B7B" w14:textId="77777777" w:rsidR="002102A0" w:rsidRDefault="00326B51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installation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new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circuit</w:t>
            </w:r>
          </w:p>
          <w:p w14:paraId="01C39B7C" w14:textId="77777777" w:rsidR="002102A0" w:rsidRDefault="00326B51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before="1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the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replacement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consumer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unit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or</w:t>
            </w:r>
          </w:p>
          <w:p w14:paraId="01C39B7D" w14:textId="77777777" w:rsidR="002102A0" w:rsidRDefault="00326B51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</w:tabs>
              <w:spacing w:before="16" w:line="256" w:lineRule="auto"/>
              <w:ind w:right="271"/>
              <w:rPr>
                <w:b/>
                <w:sz w:val="19"/>
              </w:rPr>
            </w:pPr>
            <w:proofErr w:type="gramStart"/>
            <w:r>
              <w:rPr>
                <w:b/>
                <w:w w:val="105"/>
                <w:sz w:val="19"/>
              </w:rPr>
              <w:t>any</w:t>
            </w:r>
            <w:proofErr w:type="gramEnd"/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addition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or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alteration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existing circuits in a special location?</w:t>
            </w:r>
          </w:p>
          <w:p w14:paraId="01C39B7E" w14:textId="77777777" w:rsidR="002102A0" w:rsidRDefault="00326B51">
            <w:pPr>
              <w:pStyle w:val="TableParagraph"/>
              <w:spacing w:line="256" w:lineRule="auto"/>
              <w:ind w:right="219"/>
              <w:rPr>
                <w:sz w:val="19"/>
              </w:rPr>
            </w:pPr>
            <w:r>
              <w:rPr>
                <w:sz w:val="19"/>
              </w:rPr>
              <w:t xml:space="preserve">Building work to which </w:t>
            </w:r>
            <w:hyperlink r:id="rId22">
              <w:r>
                <w:rPr>
                  <w:color w:val="275B9B"/>
                  <w:sz w:val="19"/>
                  <w:u w:val="single" w:color="275B9B"/>
                </w:rPr>
                <w:t>Part P of Schedule 1</w:t>
              </w:r>
            </w:hyperlink>
            <w:r>
              <w:rPr>
                <w:color w:val="275B9B"/>
                <w:sz w:val="19"/>
              </w:rPr>
              <w:t xml:space="preserve"> </w:t>
            </w:r>
            <w:r>
              <w:rPr>
                <w:sz w:val="19"/>
              </w:rPr>
              <w:t>imposes a requirement and does not consist of the above does not require a building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notice (also refer to </w:t>
            </w:r>
            <w:hyperlink r:id="rId23">
              <w:r>
                <w:rPr>
                  <w:color w:val="275B9B"/>
                  <w:sz w:val="19"/>
                  <w:u w:val="single" w:color="275B9B"/>
                </w:rPr>
                <w:t>Schedule 4</w:t>
              </w:r>
            </w:hyperlink>
            <w:r>
              <w:rPr>
                <w:sz w:val="19"/>
              </w:rPr>
              <w:t xml:space="preserve">). Note also, for work that does consist of the above, this work can be carried out by a competent person described in </w:t>
            </w:r>
            <w:hyperlink r:id="rId24">
              <w:r>
                <w:rPr>
                  <w:color w:val="275B9B"/>
                  <w:sz w:val="19"/>
                  <w:u w:val="single" w:color="275B9B"/>
                </w:rPr>
                <w:t>Column 2 of Schedule 3</w:t>
              </w:r>
            </w:hyperlink>
            <w:r>
              <w:rPr>
                <w:sz w:val="19"/>
              </w:rPr>
              <w:t>.</w:t>
            </w:r>
          </w:p>
        </w:tc>
        <w:tc>
          <w:tcPr>
            <w:tcW w:w="2008" w:type="dxa"/>
          </w:tcPr>
          <w:p w14:paraId="01C39B7F" w14:textId="77777777" w:rsidR="002102A0" w:rsidRDefault="00B70524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25">
              <w:r w:rsidR="00326B51">
                <w:rPr>
                  <w:color w:val="275B9B"/>
                  <w:spacing w:val="-2"/>
                  <w:sz w:val="19"/>
                  <w:u w:val="single" w:color="275B9B"/>
                </w:rPr>
                <w:t>12(6A)</w:t>
              </w:r>
            </w:hyperlink>
          </w:p>
        </w:tc>
        <w:tc>
          <w:tcPr>
            <w:tcW w:w="2348" w:type="dxa"/>
          </w:tcPr>
          <w:p w14:paraId="01C39B80" w14:textId="77777777" w:rsidR="002102A0" w:rsidRDefault="002102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102A0" w14:paraId="01C39B87" w14:textId="77777777">
        <w:trPr>
          <w:trHeight w:val="2226"/>
        </w:trPr>
        <w:tc>
          <w:tcPr>
            <w:tcW w:w="402" w:type="dxa"/>
          </w:tcPr>
          <w:p w14:paraId="01C39B82" w14:textId="77777777" w:rsidR="002102A0" w:rsidRDefault="00326B51">
            <w:pPr>
              <w:pStyle w:val="TableParagraph"/>
              <w:spacing w:before="41"/>
              <w:ind w:left="20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6</w:t>
            </w:r>
          </w:p>
        </w:tc>
        <w:tc>
          <w:tcPr>
            <w:tcW w:w="4158" w:type="dxa"/>
          </w:tcPr>
          <w:p w14:paraId="01C39B83" w14:textId="77777777" w:rsidR="002102A0" w:rsidRDefault="00326B51">
            <w:pPr>
              <w:pStyle w:val="TableParagraph"/>
              <w:spacing w:before="41" w:line="256" w:lineRule="auto"/>
              <w:ind w:right="304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Has any part of the work described in an initial notice been carried out and the initial notice has ceased to be in force?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hyperlink r:id="rId26">
              <w:r>
                <w:rPr>
                  <w:color w:val="275B9B"/>
                  <w:w w:val="105"/>
                  <w:sz w:val="19"/>
                  <w:u w:val="single" w:color="275B9B"/>
                </w:rPr>
                <w:t>Regulation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19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of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the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19"/>
                  <w:u w:val="single" w:color="275B9B"/>
                </w:rPr>
                <w:t>Building</w:t>
              </w:r>
              <w:r>
                <w:rPr>
                  <w:color w:val="275B9B"/>
                  <w:spacing w:val="-6"/>
                  <w:w w:val="105"/>
                  <w:sz w:val="19"/>
                  <w:u w:val="single" w:color="275B9B"/>
                </w:rPr>
                <w:t xml:space="preserve"> </w:t>
              </w:r>
            </w:hyperlink>
            <w:r>
              <w:rPr>
                <w:color w:val="275B9B"/>
                <w:spacing w:val="-6"/>
                <w:w w:val="105"/>
                <w:sz w:val="19"/>
              </w:rPr>
              <w:t xml:space="preserve"> </w:t>
            </w:r>
            <w:hyperlink r:id="rId27">
              <w:r>
                <w:rPr>
                  <w:color w:val="275B9B"/>
                  <w:sz w:val="19"/>
                  <w:u w:val="single" w:color="275B9B"/>
                </w:rPr>
                <w:t xml:space="preserve">(Approved Inspectors </w:t>
              </w:r>
              <w:proofErr w:type="spellStart"/>
              <w:r>
                <w:rPr>
                  <w:color w:val="275B9B"/>
                  <w:sz w:val="19"/>
                  <w:u w:val="single" w:color="275B9B"/>
                </w:rPr>
                <w:t>etc</w:t>
              </w:r>
              <w:proofErr w:type="spellEnd"/>
              <w:r>
                <w:rPr>
                  <w:color w:val="275B9B"/>
                  <w:sz w:val="19"/>
                  <w:u w:val="single" w:color="275B9B"/>
                </w:rPr>
                <w:t>) Regulations 2010</w:t>
              </w:r>
            </w:hyperlink>
            <w:r>
              <w:rPr>
                <w:color w:val="275B9B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(local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authority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powers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relation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2"/>
                <w:w w:val="105"/>
                <w:sz w:val="19"/>
              </w:rPr>
              <w:t xml:space="preserve"> partly</w:t>
            </w:r>
          </w:p>
          <w:p w14:paraId="01C39B84" w14:textId="77777777" w:rsidR="002102A0" w:rsidRDefault="00326B51">
            <w:pPr>
              <w:pStyle w:val="TableParagraph"/>
              <w:spacing w:before="1" w:line="256" w:lineRule="auto"/>
              <w:ind w:right="104"/>
              <w:rPr>
                <w:sz w:val="19"/>
              </w:rPr>
            </w:pPr>
            <w:proofErr w:type="gramStart"/>
            <w:r>
              <w:rPr>
                <w:spacing w:val="-2"/>
                <w:w w:val="105"/>
                <w:sz w:val="19"/>
              </w:rPr>
              <w:t>completed</w:t>
            </w:r>
            <w:proofErr w:type="gram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work)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applies.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Compliance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should </w:t>
            </w:r>
            <w:r>
              <w:rPr>
                <w:w w:val="105"/>
                <w:sz w:val="19"/>
              </w:rPr>
              <w:t>be with the requirements of that regulation and a building notice is not appropriate.</w:t>
            </w:r>
          </w:p>
        </w:tc>
        <w:tc>
          <w:tcPr>
            <w:tcW w:w="2008" w:type="dxa"/>
          </w:tcPr>
          <w:p w14:paraId="01C39B85" w14:textId="77777777" w:rsidR="002102A0" w:rsidRDefault="00B70524">
            <w:pPr>
              <w:pStyle w:val="TableParagraph"/>
              <w:spacing w:before="41"/>
              <w:ind w:left="477" w:right="459"/>
              <w:jc w:val="center"/>
              <w:rPr>
                <w:sz w:val="19"/>
              </w:rPr>
            </w:pPr>
            <w:hyperlink r:id="rId28">
              <w:r w:rsidR="00326B51">
                <w:rPr>
                  <w:color w:val="275B9B"/>
                  <w:spacing w:val="-2"/>
                  <w:sz w:val="19"/>
                  <w:u w:val="single" w:color="275B9B"/>
                </w:rPr>
                <w:t>12(7)</w:t>
              </w:r>
            </w:hyperlink>
          </w:p>
        </w:tc>
        <w:tc>
          <w:tcPr>
            <w:tcW w:w="2348" w:type="dxa"/>
          </w:tcPr>
          <w:p w14:paraId="01C39B86" w14:textId="77777777" w:rsidR="002102A0" w:rsidRDefault="002102A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C39B88" w14:textId="77777777" w:rsidR="002102A0" w:rsidRDefault="002102A0">
      <w:pPr>
        <w:pStyle w:val="BodyText"/>
        <w:spacing w:before="3"/>
        <w:rPr>
          <w:rFonts w:ascii="Times New Roman"/>
          <w:sz w:val="17"/>
        </w:rPr>
      </w:pPr>
    </w:p>
    <w:p w14:paraId="01C39B89" w14:textId="77777777" w:rsidR="002102A0" w:rsidRDefault="00326B51">
      <w:pPr>
        <w:spacing w:before="93"/>
        <w:ind w:left="5551" w:right="5331"/>
        <w:jc w:val="center"/>
        <w:rPr>
          <w:sz w:val="18"/>
        </w:rPr>
      </w:pPr>
      <w:r>
        <w:rPr>
          <w:spacing w:val="-8"/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01C39B8A" w14:textId="77777777" w:rsidR="002102A0" w:rsidRDefault="002102A0">
      <w:pPr>
        <w:jc w:val="center"/>
        <w:rPr>
          <w:sz w:val="18"/>
        </w:rPr>
        <w:sectPr w:rsidR="002102A0">
          <w:type w:val="continuous"/>
          <w:pgSz w:w="11910" w:h="16840"/>
          <w:pgMar w:top="540" w:right="400" w:bottom="0" w:left="180" w:header="720" w:footer="720" w:gutter="0"/>
          <w:cols w:space="720"/>
        </w:sectPr>
      </w:pPr>
    </w:p>
    <w:p w14:paraId="01C39B8B" w14:textId="77777777" w:rsidR="002102A0" w:rsidRDefault="002102A0">
      <w:pPr>
        <w:pStyle w:val="BodyText"/>
        <w:rPr>
          <w:sz w:val="20"/>
        </w:rPr>
      </w:pPr>
    </w:p>
    <w:p w14:paraId="01C39B8C" w14:textId="77777777" w:rsidR="002102A0" w:rsidRDefault="002102A0">
      <w:pPr>
        <w:pStyle w:val="BodyText"/>
        <w:rPr>
          <w:sz w:val="20"/>
        </w:rPr>
      </w:pPr>
    </w:p>
    <w:p w14:paraId="01C39B8D" w14:textId="77777777" w:rsidR="002102A0" w:rsidRDefault="002102A0">
      <w:pPr>
        <w:pStyle w:val="BodyText"/>
        <w:rPr>
          <w:sz w:val="20"/>
        </w:rPr>
      </w:pPr>
    </w:p>
    <w:p w14:paraId="01C39B8E" w14:textId="77777777" w:rsidR="002102A0" w:rsidRDefault="002102A0">
      <w:pPr>
        <w:pStyle w:val="BodyText"/>
        <w:rPr>
          <w:sz w:val="20"/>
        </w:rPr>
      </w:pPr>
    </w:p>
    <w:p w14:paraId="01C39B8F" w14:textId="77777777" w:rsidR="002102A0" w:rsidRDefault="002102A0">
      <w:pPr>
        <w:pStyle w:val="BodyText"/>
        <w:rPr>
          <w:sz w:val="20"/>
        </w:rPr>
      </w:pPr>
    </w:p>
    <w:p w14:paraId="01C39B90" w14:textId="77777777" w:rsidR="002102A0" w:rsidRDefault="002102A0">
      <w:pPr>
        <w:pStyle w:val="BodyText"/>
        <w:rPr>
          <w:sz w:val="20"/>
        </w:rPr>
      </w:pPr>
    </w:p>
    <w:p w14:paraId="01C39B91" w14:textId="77777777" w:rsidR="002102A0" w:rsidRDefault="002102A0">
      <w:pPr>
        <w:pStyle w:val="BodyText"/>
        <w:rPr>
          <w:sz w:val="20"/>
        </w:rPr>
      </w:pPr>
    </w:p>
    <w:p w14:paraId="01C39B92" w14:textId="77777777" w:rsidR="002102A0" w:rsidRDefault="002102A0">
      <w:pPr>
        <w:pStyle w:val="BodyText"/>
        <w:rPr>
          <w:sz w:val="20"/>
        </w:rPr>
      </w:pPr>
    </w:p>
    <w:p w14:paraId="01C39B93" w14:textId="77777777" w:rsidR="002102A0" w:rsidRDefault="002102A0">
      <w:pPr>
        <w:pStyle w:val="BodyText"/>
        <w:rPr>
          <w:sz w:val="20"/>
        </w:rPr>
      </w:pPr>
    </w:p>
    <w:p w14:paraId="01C39B94" w14:textId="77777777" w:rsidR="002102A0" w:rsidRDefault="002102A0">
      <w:pPr>
        <w:pStyle w:val="BodyText"/>
        <w:rPr>
          <w:sz w:val="20"/>
        </w:rPr>
      </w:pPr>
    </w:p>
    <w:p w14:paraId="01C39B95" w14:textId="77777777" w:rsidR="002102A0" w:rsidRDefault="002102A0">
      <w:pPr>
        <w:pStyle w:val="BodyText"/>
        <w:rPr>
          <w:sz w:val="20"/>
        </w:rPr>
      </w:pPr>
    </w:p>
    <w:p w14:paraId="01C39B96" w14:textId="77777777" w:rsidR="002102A0" w:rsidRDefault="002102A0">
      <w:pPr>
        <w:pStyle w:val="BodyText"/>
        <w:rPr>
          <w:sz w:val="20"/>
        </w:rPr>
      </w:pPr>
    </w:p>
    <w:p w14:paraId="01C39B97" w14:textId="77777777" w:rsidR="002102A0" w:rsidRDefault="002102A0">
      <w:pPr>
        <w:pStyle w:val="BodyText"/>
        <w:rPr>
          <w:sz w:val="20"/>
        </w:rPr>
      </w:pPr>
    </w:p>
    <w:p w14:paraId="01C39B98" w14:textId="77777777" w:rsidR="002102A0" w:rsidRDefault="002102A0">
      <w:pPr>
        <w:pStyle w:val="BodyText"/>
        <w:rPr>
          <w:sz w:val="20"/>
        </w:rPr>
      </w:pPr>
    </w:p>
    <w:p w14:paraId="01C39B99" w14:textId="77777777" w:rsidR="002102A0" w:rsidRDefault="002102A0">
      <w:pPr>
        <w:pStyle w:val="BodyText"/>
        <w:rPr>
          <w:sz w:val="20"/>
        </w:rPr>
      </w:pPr>
    </w:p>
    <w:p w14:paraId="01C39B9A" w14:textId="77777777" w:rsidR="002102A0" w:rsidRDefault="002102A0">
      <w:pPr>
        <w:pStyle w:val="BodyText"/>
        <w:rPr>
          <w:sz w:val="20"/>
        </w:rPr>
      </w:pPr>
    </w:p>
    <w:p w14:paraId="01C39B9B" w14:textId="77777777" w:rsidR="002102A0" w:rsidRDefault="002102A0">
      <w:pPr>
        <w:pStyle w:val="BodyText"/>
        <w:rPr>
          <w:sz w:val="20"/>
        </w:rPr>
      </w:pPr>
    </w:p>
    <w:p w14:paraId="01C39B9C" w14:textId="77777777" w:rsidR="002102A0" w:rsidRDefault="002102A0">
      <w:pPr>
        <w:pStyle w:val="BodyText"/>
        <w:rPr>
          <w:sz w:val="20"/>
        </w:rPr>
      </w:pPr>
    </w:p>
    <w:p w14:paraId="01C39B9D" w14:textId="77777777" w:rsidR="002102A0" w:rsidRDefault="002102A0">
      <w:pPr>
        <w:pStyle w:val="BodyText"/>
        <w:rPr>
          <w:sz w:val="20"/>
        </w:rPr>
      </w:pPr>
    </w:p>
    <w:p w14:paraId="01C39B9E" w14:textId="77777777" w:rsidR="002102A0" w:rsidRDefault="002102A0">
      <w:pPr>
        <w:pStyle w:val="BodyText"/>
        <w:rPr>
          <w:sz w:val="20"/>
        </w:rPr>
      </w:pPr>
    </w:p>
    <w:p w14:paraId="01C39B9F" w14:textId="77777777" w:rsidR="002102A0" w:rsidRDefault="002102A0">
      <w:pPr>
        <w:pStyle w:val="BodyText"/>
        <w:rPr>
          <w:sz w:val="20"/>
        </w:rPr>
      </w:pPr>
    </w:p>
    <w:p w14:paraId="01C39BA0" w14:textId="77777777" w:rsidR="002102A0" w:rsidRDefault="002102A0">
      <w:pPr>
        <w:pStyle w:val="BodyText"/>
        <w:rPr>
          <w:sz w:val="20"/>
        </w:rPr>
      </w:pPr>
    </w:p>
    <w:p w14:paraId="01C39BA1" w14:textId="77777777" w:rsidR="002102A0" w:rsidRDefault="002102A0">
      <w:pPr>
        <w:pStyle w:val="BodyText"/>
        <w:rPr>
          <w:sz w:val="20"/>
        </w:rPr>
      </w:pPr>
    </w:p>
    <w:p w14:paraId="01C39BA2" w14:textId="77777777" w:rsidR="002102A0" w:rsidRDefault="002102A0">
      <w:pPr>
        <w:pStyle w:val="BodyText"/>
        <w:rPr>
          <w:sz w:val="20"/>
        </w:rPr>
      </w:pPr>
    </w:p>
    <w:p w14:paraId="01C39BA3" w14:textId="77777777" w:rsidR="002102A0" w:rsidRDefault="002102A0">
      <w:pPr>
        <w:pStyle w:val="BodyText"/>
        <w:rPr>
          <w:sz w:val="20"/>
        </w:rPr>
      </w:pPr>
    </w:p>
    <w:p w14:paraId="01C39BA4" w14:textId="77777777" w:rsidR="002102A0" w:rsidRDefault="002102A0">
      <w:pPr>
        <w:pStyle w:val="BodyText"/>
        <w:rPr>
          <w:sz w:val="20"/>
        </w:rPr>
      </w:pPr>
    </w:p>
    <w:p w14:paraId="01C39BA5" w14:textId="77777777" w:rsidR="002102A0" w:rsidRDefault="002102A0">
      <w:pPr>
        <w:pStyle w:val="BodyText"/>
        <w:rPr>
          <w:sz w:val="20"/>
        </w:rPr>
      </w:pPr>
    </w:p>
    <w:p w14:paraId="01C39BA6" w14:textId="77777777" w:rsidR="002102A0" w:rsidRDefault="002102A0">
      <w:pPr>
        <w:pStyle w:val="BodyText"/>
        <w:rPr>
          <w:sz w:val="20"/>
        </w:rPr>
      </w:pPr>
    </w:p>
    <w:p w14:paraId="01C39BA7" w14:textId="77777777" w:rsidR="002102A0" w:rsidRDefault="002102A0">
      <w:pPr>
        <w:pStyle w:val="BodyText"/>
        <w:rPr>
          <w:sz w:val="20"/>
        </w:rPr>
      </w:pPr>
    </w:p>
    <w:p w14:paraId="01C39BA8" w14:textId="77777777" w:rsidR="002102A0" w:rsidRDefault="002102A0">
      <w:pPr>
        <w:pStyle w:val="BodyText"/>
        <w:rPr>
          <w:sz w:val="20"/>
        </w:rPr>
      </w:pPr>
    </w:p>
    <w:p w14:paraId="01C39BA9" w14:textId="77777777" w:rsidR="002102A0" w:rsidRDefault="002102A0">
      <w:pPr>
        <w:pStyle w:val="BodyText"/>
        <w:rPr>
          <w:sz w:val="20"/>
        </w:rPr>
      </w:pPr>
    </w:p>
    <w:p w14:paraId="01C39BAA" w14:textId="77777777" w:rsidR="002102A0" w:rsidRDefault="002102A0">
      <w:pPr>
        <w:pStyle w:val="BodyText"/>
        <w:rPr>
          <w:sz w:val="20"/>
        </w:rPr>
      </w:pPr>
    </w:p>
    <w:p w14:paraId="01C39BAB" w14:textId="77777777" w:rsidR="002102A0" w:rsidRDefault="002102A0">
      <w:pPr>
        <w:pStyle w:val="BodyText"/>
        <w:rPr>
          <w:sz w:val="20"/>
        </w:rPr>
      </w:pPr>
    </w:p>
    <w:p w14:paraId="01C39BAC" w14:textId="77777777" w:rsidR="002102A0" w:rsidRDefault="002102A0">
      <w:pPr>
        <w:pStyle w:val="BodyText"/>
        <w:rPr>
          <w:sz w:val="20"/>
        </w:rPr>
      </w:pPr>
    </w:p>
    <w:p w14:paraId="01C39BAD" w14:textId="77777777" w:rsidR="002102A0" w:rsidRDefault="002102A0">
      <w:pPr>
        <w:pStyle w:val="BodyText"/>
        <w:rPr>
          <w:sz w:val="20"/>
        </w:rPr>
      </w:pPr>
    </w:p>
    <w:p w14:paraId="01C39BAE" w14:textId="77777777" w:rsidR="002102A0" w:rsidRDefault="002102A0">
      <w:pPr>
        <w:pStyle w:val="BodyText"/>
        <w:rPr>
          <w:sz w:val="20"/>
        </w:rPr>
      </w:pPr>
    </w:p>
    <w:p w14:paraId="01C39BAF" w14:textId="77777777" w:rsidR="002102A0" w:rsidRDefault="002102A0">
      <w:pPr>
        <w:pStyle w:val="BodyText"/>
        <w:rPr>
          <w:sz w:val="20"/>
        </w:rPr>
      </w:pPr>
    </w:p>
    <w:p w14:paraId="01C39BB0" w14:textId="77777777" w:rsidR="002102A0" w:rsidRDefault="002102A0">
      <w:pPr>
        <w:pStyle w:val="BodyText"/>
        <w:rPr>
          <w:sz w:val="20"/>
        </w:rPr>
      </w:pPr>
    </w:p>
    <w:p w14:paraId="01C39BB1" w14:textId="77777777" w:rsidR="002102A0" w:rsidRDefault="002102A0">
      <w:pPr>
        <w:pStyle w:val="BodyText"/>
        <w:rPr>
          <w:sz w:val="20"/>
        </w:rPr>
      </w:pPr>
    </w:p>
    <w:p w14:paraId="01C39BB2" w14:textId="77777777" w:rsidR="002102A0" w:rsidRDefault="002102A0">
      <w:pPr>
        <w:pStyle w:val="BodyText"/>
        <w:rPr>
          <w:sz w:val="20"/>
        </w:rPr>
      </w:pPr>
    </w:p>
    <w:p w14:paraId="01C39BB3" w14:textId="77777777" w:rsidR="002102A0" w:rsidRDefault="002102A0">
      <w:pPr>
        <w:pStyle w:val="BodyText"/>
        <w:rPr>
          <w:sz w:val="20"/>
        </w:rPr>
      </w:pPr>
    </w:p>
    <w:p w14:paraId="01C39BB4" w14:textId="77777777" w:rsidR="002102A0" w:rsidRDefault="002102A0">
      <w:pPr>
        <w:pStyle w:val="BodyText"/>
        <w:rPr>
          <w:sz w:val="20"/>
        </w:rPr>
      </w:pPr>
    </w:p>
    <w:p w14:paraId="01C39BB5" w14:textId="77777777" w:rsidR="002102A0" w:rsidRDefault="002102A0">
      <w:pPr>
        <w:pStyle w:val="BodyText"/>
        <w:rPr>
          <w:sz w:val="20"/>
        </w:rPr>
      </w:pPr>
    </w:p>
    <w:p w14:paraId="01C39BB6" w14:textId="77777777" w:rsidR="002102A0" w:rsidRDefault="002102A0">
      <w:pPr>
        <w:pStyle w:val="BodyText"/>
        <w:rPr>
          <w:sz w:val="20"/>
        </w:rPr>
      </w:pPr>
    </w:p>
    <w:p w14:paraId="01C39BB7" w14:textId="77777777" w:rsidR="002102A0" w:rsidRDefault="002102A0">
      <w:pPr>
        <w:pStyle w:val="BodyText"/>
        <w:rPr>
          <w:sz w:val="20"/>
        </w:rPr>
      </w:pPr>
    </w:p>
    <w:p w14:paraId="01C39BB8" w14:textId="77777777" w:rsidR="002102A0" w:rsidRDefault="002102A0">
      <w:pPr>
        <w:pStyle w:val="BodyText"/>
        <w:rPr>
          <w:sz w:val="20"/>
        </w:rPr>
      </w:pPr>
    </w:p>
    <w:p w14:paraId="01C39BB9" w14:textId="77777777" w:rsidR="002102A0" w:rsidRDefault="002102A0">
      <w:pPr>
        <w:pStyle w:val="BodyText"/>
        <w:rPr>
          <w:sz w:val="20"/>
        </w:rPr>
      </w:pPr>
    </w:p>
    <w:p w14:paraId="01C39BBA" w14:textId="77777777" w:rsidR="002102A0" w:rsidRDefault="002102A0">
      <w:pPr>
        <w:pStyle w:val="BodyText"/>
        <w:rPr>
          <w:sz w:val="20"/>
        </w:rPr>
      </w:pPr>
    </w:p>
    <w:p w14:paraId="01C39BBB" w14:textId="77777777" w:rsidR="002102A0" w:rsidRDefault="002102A0">
      <w:pPr>
        <w:pStyle w:val="BodyText"/>
        <w:rPr>
          <w:sz w:val="20"/>
        </w:rPr>
      </w:pPr>
    </w:p>
    <w:p w14:paraId="01C39BBC" w14:textId="77777777" w:rsidR="002102A0" w:rsidRDefault="002102A0">
      <w:pPr>
        <w:pStyle w:val="BodyText"/>
        <w:rPr>
          <w:sz w:val="20"/>
        </w:rPr>
      </w:pPr>
    </w:p>
    <w:p w14:paraId="01C39BBD" w14:textId="77777777" w:rsidR="002102A0" w:rsidRDefault="002102A0">
      <w:pPr>
        <w:pStyle w:val="BodyText"/>
        <w:rPr>
          <w:sz w:val="20"/>
        </w:rPr>
      </w:pPr>
    </w:p>
    <w:p w14:paraId="01C39BBE" w14:textId="77777777" w:rsidR="002102A0" w:rsidRDefault="002102A0">
      <w:pPr>
        <w:pStyle w:val="BodyText"/>
        <w:rPr>
          <w:sz w:val="20"/>
        </w:rPr>
      </w:pPr>
    </w:p>
    <w:p w14:paraId="01C39BBF" w14:textId="77777777" w:rsidR="002102A0" w:rsidRDefault="002102A0">
      <w:pPr>
        <w:pStyle w:val="BodyText"/>
        <w:rPr>
          <w:sz w:val="20"/>
        </w:rPr>
      </w:pPr>
    </w:p>
    <w:p w14:paraId="01C39BC0" w14:textId="77777777" w:rsidR="002102A0" w:rsidRDefault="002102A0">
      <w:pPr>
        <w:pStyle w:val="BodyText"/>
        <w:rPr>
          <w:sz w:val="20"/>
        </w:rPr>
      </w:pPr>
    </w:p>
    <w:p w14:paraId="01C39BC1" w14:textId="77777777" w:rsidR="002102A0" w:rsidRDefault="002102A0">
      <w:pPr>
        <w:pStyle w:val="BodyText"/>
        <w:rPr>
          <w:sz w:val="20"/>
        </w:rPr>
      </w:pPr>
    </w:p>
    <w:p w14:paraId="01C39BC2" w14:textId="77777777" w:rsidR="002102A0" w:rsidRDefault="002102A0">
      <w:pPr>
        <w:pStyle w:val="BodyText"/>
        <w:rPr>
          <w:sz w:val="20"/>
        </w:rPr>
      </w:pPr>
    </w:p>
    <w:p w14:paraId="01C39BC3" w14:textId="77777777" w:rsidR="002102A0" w:rsidRDefault="002102A0">
      <w:pPr>
        <w:pStyle w:val="BodyText"/>
        <w:rPr>
          <w:sz w:val="20"/>
        </w:rPr>
      </w:pPr>
    </w:p>
    <w:p w14:paraId="01C39BC4" w14:textId="77777777" w:rsidR="002102A0" w:rsidRDefault="002102A0">
      <w:pPr>
        <w:pStyle w:val="BodyText"/>
        <w:rPr>
          <w:sz w:val="20"/>
        </w:rPr>
      </w:pPr>
    </w:p>
    <w:p w14:paraId="01C39BC5" w14:textId="77777777" w:rsidR="002102A0" w:rsidRDefault="002102A0">
      <w:pPr>
        <w:pStyle w:val="BodyText"/>
        <w:rPr>
          <w:sz w:val="20"/>
        </w:rPr>
      </w:pPr>
    </w:p>
    <w:p w14:paraId="01C39BC6" w14:textId="77777777" w:rsidR="002102A0" w:rsidRDefault="002102A0">
      <w:pPr>
        <w:pStyle w:val="BodyText"/>
        <w:rPr>
          <w:sz w:val="20"/>
        </w:rPr>
      </w:pPr>
    </w:p>
    <w:p w14:paraId="01C39BC7" w14:textId="77777777" w:rsidR="002102A0" w:rsidRDefault="002102A0">
      <w:pPr>
        <w:pStyle w:val="BodyText"/>
        <w:rPr>
          <w:sz w:val="20"/>
        </w:rPr>
      </w:pPr>
    </w:p>
    <w:p w14:paraId="01C39BC8" w14:textId="77777777" w:rsidR="002102A0" w:rsidRDefault="002102A0">
      <w:pPr>
        <w:rPr>
          <w:sz w:val="20"/>
        </w:rPr>
        <w:sectPr w:rsidR="002102A0">
          <w:pgSz w:w="23820" w:h="16840" w:orient="landscape"/>
          <w:pgMar w:top="520" w:right="320" w:bottom="0" w:left="180" w:header="720" w:footer="720" w:gutter="0"/>
          <w:cols w:space="720"/>
        </w:sectPr>
      </w:pPr>
    </w:p>
    <w:p w14:paraId="01C39BC9" w14:textId="77777777" w:rsidR="002102A0" w:rsidRDefault="00326B51">
      <w:pPr>
        <w:pStyle w:val="BodyText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1C39BDD" wp14:editId="01C39BDE">
                <wp:simplePos x="0" y="0"/>
                <wp:positionH relativeFrom="page">
                  <wp:posOffset>1547999</wp:posOffset>
                </wp:positionH>
                <wp:positionV relativeFrom="page">
                  <wp:posOffset>1467003</wp:posOffset>
                </wp:positionV>
                <wp:extent cx="5718175" cy="1682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 h="168275">
                              <a:moveTo>
                                <a:pt x="5609653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5609653" y="167652"/>
                              </a:lnTo>
                              <a:lnTo>
                                <a:pt x="5717654" y="83820"/>
                              </a:lnTo>
                              <a:lnTo>
                                <a:pt x="5609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61612B" id="Graphic 4" o:spid="_x0000_s1026" style="position:absolute;margin-left:121.9pt;margin-top:115.5pt;width:450.25pt;height:13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817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" path="m5609653,l108000,,,83820r108000,83832l5609653,167652,5717654,83820,5609653,xe" fillcolor="#e2640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15731200" behindDoc="0" locked="0" layoutInCell="1" allowOverlap="1" wp14:anchorId="01C39BDF" wp14:editId="01C39BE0">
            <wp:simplePos x="0" y="0"/>
            <wp:positionH relativeFrom="page">
              <wp:posOffset>189001</wp:posOffset>
            </wp:positionH>
            <wp:positionV relativeFrom="page">
              <wp:posOffset>351015</wp:posOffset>
            </wp:positionV>
            <wp:extent cx="1107008" cy="1015046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008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31712" behindDoc="0" locked="0" layoutInCell="1" allowOverlap="1" wp14:anchorId="01C39BE1" wp14:editId="01C39BE2">
            <wp:simplePos x="0" y="0"/>
            <wp:positionH relativeFrom="page">
              <wp:posOffset>7749006</wp:posOffset>
            </wp:positionH>
            <wp:positionV relativeFrom="page">
              <wp:posOffset>351015</wp:posOffset>
            </wp:positionV>
            <wp:extent cx="1106995" cy="1015046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995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1C39BE3" wp14:editId="01C39BE4">
                <wp:simplePos x="0" y="0"/>
                <wp:positionH relativeFrom="page">
                  <wp:posOffset>9125997</wp:posOffset>
                </wp:positionH>
                <wp:positionV relativeFrom="page">
                  <wp:posOffset>4287003</wp:posOffset>
                </wp:positionV>
                <wp:extent cx="5718175" cy="1682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 h="168275">
                              <a:moveTo>
                                <a:pt x="5609653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5609653" y="167652"/>
                              </a:lnTo>
                              <a:lnTo>
                                <a:pt x="5717654" y="83820"/>
                              </a:lnTo>
                              <a:lnTo>
                                <a:pt x="5609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FEA9AC" id="Graphic 7" o:spid="_x0000_s1026" style="position:absolute;margin-left:718.6pt;margin-top:337.55pt;width:450.25pt;height:13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817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" path="m5609653,l108000,,,83820r108000,83832l5609653,167652,5717654,83820,5609653,xe" fillcolor="#e2640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1C39BE5" wp14:editId="01C39BE6">
                <wp:simplePos x="0" y="0"/>
                <wp:positionH relativeFrom="page">
                  <wp:posOffset>1554350</wp:posOffset>
                </wp:positionH>
                <wp:positionV relativeFrom="page">
                  <wp:posOffset>357352</wp:posOffset>
                </wp:positionV>
                <wp:extent cx="5699760" cy="100456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9760" cy="100456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C39BF8" w14:textId="77777777" w:rsidR="002102A0" w:rsidRDefault="00326B51">
                            <w:pPr>
                              <w:pStyle w:val="BodyText"/>
                              <w:spacing w:before="41" w:line="264" w:lineRule="auto"/>
                              <w:ind w:left="70" w:right="121"/>
                            </w:pPr>
                            <w:r>
                              <w:t>If the response to all the questions above is ‘no’ then the giving of a building notice is possible for 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proposed work. Where the response is ‘yes’ for row 1, an application should be made to the Building Safety Regulator. Where the response is ‘yes’ to rows 2, 3 or 4, an application for building control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approval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plans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authority.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response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‘yes’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row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5, 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notice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work.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relation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row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6,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 xml:space="preserve">local </w:t>
                            </w:r>
                            <w:r>
                              <w:rPr>
                                <w:w w:val="110"/>
                              </w:rPr>
                              <w:t>authority team for your area.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C39BE5" id="Textbox 8" o:spid="_x0000_s1028" type="#_x0000_t202" style="position:absolute;margin-left:122.4pt;margin-top:28.15pt;width:448.8pt;height:79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" filled="f" strokeweight="1pt">
                <v:path arrowok="t"/>
                <v:textbox inset="0,0,0,0">
                  <w:txbxContent>
                    <w:p w14:paraId="01C39BF8" w14:textId="77777777" w:rsidR="002102A0" w:rsidRDefault="000943EF">
                      <w:pPr>
                        <w:pStyle w:val="BodyText"/>
                        <w:spacing w:before="41" w:line="264" w:lineRule="auto"/>
                        <w:ind w:left="70" w:right="121"/>
                      </w:pPr>
                      <w:r>
                        <w:t>If the response to all the questions above is ‘no’ then the giving of a building notice is possible for 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proposed work. Where the response is ‘yes’ for row 1, an application should be made to the Building Safety Regulator. Where the response is ‘yes’ to</w:t>
                      </w:r>
                      <w:r>
                        <w:t xml:space="preserve"> rows 2, 3 or 4, an application for building control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approval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plans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authority.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response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‘yes’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row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5, 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notice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work.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relation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row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6,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lo</w:t>
                      </w:r>
                      <w:r>
                        <w:t xml:space="preserve">cal </w:t>
                      </w:r>
                      <w:r>
                        <w:rPr>
                          <w:w w:val="110"/>
                        </w:rPr>
                        <w:t>authority team for your area.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1C39BE7" wp14:editId="01C39BE8">
                <wp:simplePos x="0" y="0"/>
                <wp:positionH relativeFrom="page">
                  <wp:posOffset>520627</wp:posOffset>
                </wp:positionH>
                <wp:positionV relativeFrom="page">
                  <wp:posOffset>860967</wp:posOffset>
                </wp:positionV>
                <wp:extent cx="367665" cy="67290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" cy="672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39BF9" w14:textId="77777777" w:rsidR="002102A0" w:rsidRDefault="00326B51">
                            <w:pPr>
                              <w:spacing w:before="4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Notice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(England)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Notes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Checklist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C39BE7" id="Textbox 9" o:spid="_x0000_s1029" type="#_x0000_t202" style="position:absolute;margin-left:41pt;margin-top:67.8pt;width:28.95pt;height:529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01C39BF9" w14:textId="77777777" w:rsidR="002102A0" w:rsidRDefault="000943EF">
                      <w:pPr>
                        <w:spacing w:before="4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Notice</w:t>
                      </w:r>
                      <w:r>
                        <w:rPr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(England)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Notes</w:t>
                      </w:r>
                      <w:r>
                        <w:rPr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48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1C39BE9" wp14:editId="01C39BEA">
                <wp:simplePos x="0" y="0"/>
                <wp:positionH relativeFrom="page">
                  <wp:posOffset>8080627</wp:posOffset>
                </wp:positionH>
                <wp:positionV relativeFrom="page">
                  <wp:posOffset>860967</wp:posOffset>
                </wp:positionV>
                <wp:extent cx="367665" cy="67290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" cy="672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39BFA" w14:textId="77777777" w:rsidR="002102A0" w:rsidRDefault="00326B51">
                            <w:pPr>
                              <w:spacing w:before="4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Building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Notice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(England)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Notes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Checklist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C39BE9" id="Textbox 10" o:spid="_x0000_s1030" type="#_x0000_t202" style="position:absolute;margin-left:636.25pt;margin-top:67.8pt;width:28.95pt;height:529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01C39BFA" w14:textId="77777777" w:rsidR="002102A0" w:rsidRDefault="000943EF">
                      <w:pPr>
                        <w:spacing w:before="4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Building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Notice</w:t>
                      </w:r>
                      <w:r>
                        <w:rPr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(England)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Notes</w:t>
                      </w:r>
                      <w:r>
                        <w:rPr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48"/>
                        </w:rPr>
                        <w:t>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1C39BEB" wp14:editId="01C39BEC">
                <wp:simplePos x="0" y="0"/>
                <wp:positionH relativeFrom="page">
                  <wp:posOffset>9087898</wp:posOffset>
                </wp:positionH>
                <wp:positionV relativeFrom="page">
                  <wp:posOffset>351002</wp:posOffset>
                </wp:positionV>
                <wp:extent cx="5788660" cy="38131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660" cy="3813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082"/>
                              <w:gridCol w:w="2003"/>
                              <w:gridCol w:w="2465"/>
                            </w:tblGrid>
                            <w:tr w:rsidR="002102A0" w14:paraId="01C39C04" w14:textId="77777777">
                              <w:trPr>
                                <w:trHeight w:val="5965"/>
                              </w:trPr>
                              <w:tc>
                                <w:tcPr>
                                  <w:tcW w:w="425" w:type="dxa"/>
                                </w:tcPr>
                                <w:p w14:paraId="01C39BFB" w14:textId="77777777" w:rsidR="002102A0" w:rsidRDefault="00326B51">
                                  <w:pPr>
                                    <w:pStyle w:val="TableParagraph"/>
                                    <w:spacing w:before="35"/>
                                    <w:ind w:left="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</w:tcPr>
                                <w:p w14:paraId="01C39BFC" w14:textId="77777777" w:rsidR="002102A0" w:rsidRDefault="00326B51">
                                  <w:pPr>
                                    <w:pStyle w:val="TableParagraph"/>
                                    <w:spacing w:before="101" w:line="264" w:lineRule="auto"/>
                                    <w:ind w:right="3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 the case of the erection of a dwelling, or a building that is to contain one or more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dwellings,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notice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 accompanied by –</w:t>
                                  </w:r>
                                </w:p>
                                <w:p w14:paraId="01C39BFD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80"/>
                                    </w:tabs>
                                    <w:spacing w:line="264" w:lineRule="auto"/>
                                    <w:ind w:right="87" w:firstLine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particulars of any public electronic communications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network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relation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which a connection is to be provided,</w:t>
                                  </w:r>
                                </w:p>
                                <w:p w14:paraId="01C39BFE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82"/>
                                    </w:tabs>
                                    <w:spacing w:line="264" w:lineRule="auto"/>
                                    <w:ind w:right="66" w:firstLine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if an exemption in </w:t>
                                  </w:r>
                                  <w:r>
                                    <w:rPr>
                                      <w:color w:val="275B9B"/>
                                      <w:w w:val="105"/>
                                      <w:sz w:val="19"/>
                                      <w:u w:val="single" w:color="275B9B"/>
                                    </w:rPr>
                                    <w:t>Regulation 44ZB</w:t>
                                  </w:r>
                                  <w:r>
                                    <w:rPr>
                                      <w:color w:val="275B9B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is proposed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relied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on,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evidence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support of the exemption, and</w:t>
                                  </w:r>
                                </w:p>
                                <w:p w14:paraId="01C39BFF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59"/>
                                    </w:tabs>
                                    <w:spacing w:line="264" w:lineRule="auto"/>
                                    <w:ind w:right="528" w:firstLine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if 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Regulation 44ZC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is proposed to be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relied on -</w:t>
                                  </w:r>
                                </w:p>
                                <w:p w14:paraId="01C39C00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319"/>
                                    </w:tabs>
                                    <w:spacing w:line="264" w:lineRule="auto"/>
                                    <w:ind w:right="518" w:firstLine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evidence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matters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mentioned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in Regulation </w:t>
                                  </w:r>
                                  <w:r>
                                    <w:rPr>
                                      <w:color w:val="275B9B"/>
                                      <w:w w:val="105"/>
                                      <w:sz w:val="19"/>
                                      <w:u w:val="single" w:color="275B9B"/>
                                    </w:rPr>
                                    <w:t>44ZC(6)(a) and (b)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, and</w:t>
                                  </w:r>
                                </w:p>
                                <w:p w14:paraId="01C39C01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1"/>
                                      <w:numId w:val="5"/>
                                    </w:numPr>
                                    <w:tabs>
                                      <w:tab w:val="left" w:pos="373"/>
                                    </w:tabs>
                                    <w:spacing w:line="264" w:lineRule="auto"/>
                                    <w:ind w:right="186" w:firstLine="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paragraph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RA1(</w:t>
                                  </w:r>
                                  <w:proofErr w:type="gramEnd"/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1)(c)(</w:t>
                                  </w:r>
                                  <w:proofErr w:type="spellStart"/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)</w:t>
                                  </w:r>
                                  <w:r>
                                    <w:rPr>
                                      <w:color w:val="275B9B"/>
                                      <w:spacing w:val="-6"/>
                                      <w:sz w:val="19"/>
                                      <w:u w:val="single" w:color="275B9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or</w:t>
                                  </w:r>
                                  <w:r>
                                    <w:rPr>
                                      <w:color w:val="275B9B"/>
                                      <w:spacing w:val="-6"/>
                                      <w:sz w:val="19"/>
                                      <w:u w:val="single" w:color="275B9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of</w:t>
                                  </w:r>
                                  <w:r>
                                    <w:rPr>
                                      <w:color w:val="275B9B"/>
                                      <w:spacing w:val="-6"/>
                                      <w:sz w:val="19"/>
                                      <w:u w:val="single" w:color="275B9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Schedule</w:t>
                                  </w:r>
                                  <w:r>
                                    <w:rPr>
                                      <w:color w:val="275B9B"/>
                                      <w:spacing w:val="-6"/>
                                      <w:sz w:val="19"/>
                                      <w:u w:val="single" w:color="275B9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1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is also proposed to be relied on, evidence of the steps taken to establish whether, and if so where, a distribution point for a gigabit- capable public electronic communications network (as defined by 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Regulation 44C</w:t>
                                  </w:r>
                                  <w:r>
                                    <w:rPr>
                                      <w:sz w:val="19"/>
                                    </w:rPr>
                                    <w:t>) is likely to be installed, in a location relevant</w:t>
                                  </w:r>
                                  <w:r>
                                    <w:rPr>
                                      <w:spacing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for the purposes of </w:t>
                                  </w:r>
                                  <w:r>
                                    <w:rPr>
                                      <w:color w:val="275B9B"/>
                                      <w:sz w:val="19"/>
                                      <w:u w:val="single" w:color="275B9B"/>
                                    </w:rPr>
                                    <w:t>paragraph RA(1)(c)</w:t>
                                  </w:r>
                                  <w:r>
                                    <w:rPr>
                                      <w:sz w:val="19"/>
                                    </w:rPr>
                                    <w:t>, within the period of 2 years beginning with the day on which the notice is given.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02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633" w:right="6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hyperlink r:id="rId29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13(2A)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 w14:paraId="01C39C03" w14:textId="77777777" w:rsidR="002102A0" w:rsidRDefault="002102A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39C05" w14:textId="77777777" w:rsidR="002102A0" w:rsidRDefault="002102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39BEB" id="Textbox 11" o:spid="_x0000_s1031" type="#_x0000_t202" style="position:absolute;margin-left:715.6pt;margin-top:27.65pt;width:455.8pt;height:300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082"/>
                        <w:gridCol w:w="2003"/>
                        <w:gridCol w:w="2465"/>
                      </w:tblGrid>
                      <w:tr w:rsidR="002102A0" w14:paraId="01C39C04" w14:textId="77777777">
                        <w:trPr>
                          <w:trHeight w:val="5965"/>
                        </w:trPr>
                        <w:tc>
                          <w:tcPr>
                            <w:tcW w:w="425" w:type="dxa"/>
                          </w:tcPr>
                          <w:p w14:paraId="01C39BFB" w14:textId="77777777" w:rsidR="002102A0" w:rsidRDefault="00326B51">
                            <w:pPr>
                              <w:pStyle w:val="TableParagraph"/>
                              <w:spacing w:before="35"/>
                              <w:ind w:lef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82" w:type="dxa"/>
                          </w:tcPr>
                          <w:p w14:paraId="01C39BFC" w14:textId="77777777" w:rsidR="002102A0" w:rsidRDefault="00326B51">
                            <w:pPr>
                              <w:pStyle w:val="TableParagraph"/>
                              <w:spacing w:before="101" w:line="264" w:lineRule="auto"/>
                              <w:ind w:right="36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In the case of the erection of a dwelling, or a building that is to contain one or more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dwellings,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building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notice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shall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 accompanied by –</w:t>
                            </w:r>
                          </w:p>
                          <w:p w14:paraId="01C39BFD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0"/>
                              </w:tabs>
                              <w:spacing w:line="264" w:lineRule="auto"/>
                              <w:ind w:right="87" w:firstLine="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particulars of any public electronic communications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network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relation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which a connection is to be provided,</w:t>
                            </w:r>
                          </w:p>
                          <w:p w14:paraId="01C39BFE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2"/>
                              </w:tabs>
                              <w:spacing w:line="264" w:lineRule="auto"/>
                              <w:ind w:right="66" w:firstLine="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 xml:space="preserve">if an exemption in </w:t>
                            </w:r>
                            <w:r>
                              <w:rPr>
                                <w:color w:val="275B9B"/>
                                <w:w w:val="105"/>
                                <w:sz w:val="19"/>
                                <w:u w:val="single" w:color="275B9B"/>
                              </w:rPr>
                              <w:t>Regulation 44ZB</w:t>
                            </w:r>
                            <w:r>
                              <w:rPr>
                                <w:color w:val="275B9B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is proposed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relied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on,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evidence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support of the exemption, and</w:t>
                            </w:r>
                          </w:p>
                          <w:p w14:paraId="01C39BFF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9"/>
                              </w:tabs>
                              <w:spacing w:line="264" w:lineRule="auto"/>
                              <w:ind w:right="528" w:firstLine="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if </w:t>
                            </w:r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Regulation 44ZC</w:t>
                            </w:r>
                            <w:r>
                              <w:rPr>
                                <w:color w:val="275B9B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is proposed to be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relied on -</w:t>
                            </w:r>
                          </w:p>
                          <w:p w14:paraId="01C39C00" w14:textId="77777777" w:rsidR="002102A0" w:rsidRDefault="00326B51">
                            <w:pPr>
                              <w:pStyle w:val="Table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319"/>
                              </w:tabs>
                              <w:spacing w:line="264" w:lineRule="auto"/>
                              <w:ind w:right="518" w:firstLine="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evidence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matters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mentioned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in Regulation </w:t>
                            </w:r>
                            <w:r>
                              <w:rPr>
                                <w:color w:val="275B9B"/>
                                <w:w w:val="105"/>
                                <w:sz w:val="19"/>
                                <w:u w:val="single" w:color="275B9B"/>
                              </w:rPr>
                              <w:t>44ZC(6)(a) and (b)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, and</w:t>
                            </w:r>
                          </w:p>
                          <w:p w14:paraId="01C39C01" w14:textId="77777777" w:rsidR="002102A0" w:rsidRDefault="00326B51">
                            <w:pPr>
                              <w:pStyle w:val="TableParagraph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373"/>
                              </w:tabs>
                              <w:spacing w:line="264" w:lineRule="auto"/>
                              <w:ind w:right="186" w:firstLine="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paragraph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RA1(</w:t>
                            </w:r>
                            <w:proofErr w:type="gramEnd"/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1)(c)(</w:t>
                            </w:r>
                            <w:proofErr w:type="spellStart"/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)</w:t>
                            </w:r>
                            <w:r>
                              <w:rPr>
                                <w:color w:val="275B9B"/>
                                <w:spacing w:val="-6"/>
                                <w:sz w:val="19"/>
                                <w:u w:val="single" w:color="275B9B"/>
                              </w:rPr>
                              <w:t xml:space="preserve"> </w:t>
                            </w:r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or</w:t>
                            </w:r>
                            <w:r>
                              <w:rPr>
                                <w:color w:val="275B9B"/>
                                <w:spacing w:val="-6"/>
                                <w:sz w:val="19"/>
                                <w:u w:val="single" w:color="275B9B"/>
                              </w:rPr>
                              <w:t xml:space="preserve"> </w:t>
                            </w:r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of</w:t>
                            </w:r>
                            <w:r>
                              <w:rPr>
                                <w:color w:val="275B9B"/>
                                <w:spacing w:val="-6"/>
                                <w:sz w:val="19"/>
                                <w:u w:val="single" w:color="275B9B"/>
                              </w:rPr>
                              <w:t xml:space="preserve"> </w:t>
                            </w:r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Schedule</w:t>
                            </w:r>
                            <w:r>
                              <w:rPr>
                                <w:color w:val="275B9B"/>
                                <w:spacing w:val="-6"/>
                                <w:sz w:val="19"/>
                                <w:u w:val="single" w:color="275B9B"/>
                              </w:rPr>
                              <w:t xml:space="preserve"> </w:t>
                            </w:r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1</w:t>
                            </w:r>
                            <w:r>
                              <w:rPr>
                                <w:color w:val="275B9B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is also proposed to be relied on, evidence of the steps taken to establish whether, and if so where, a distribution point for a gigabit- capable public electronic communications network (as defined by </w:t>
                            </w:r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Regulation 44C</w:t>
                            </w:r>
                            <w:r>
                              <w:rPr>
                                <w:sz w:val="19"/>
                              </w:rPr>
                              <w:t>) is likely to be installed, in a location relevant</w:t>
                            </w:r>
                            <w:r>
                              <w:rPr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for the purposes of </w:t>
                            </w:r>
                            <w:r>
                              <w:rPr>
                                <w:color w:val="275B9B"/>
                                <w:sz w:val="19"/>
                                <w:u w:val="single" w:color="275B9B"/>
                              </w:rPr>
                              <w:t>paragraph RA(1)(c)</w:t>
                            </w:r>
                            <w:r>
                              <w:rPr>
                                <w:sz w:val="19"/>
                              </w:rPr>
                              <w:t>, within the period of 2 years beginning with the day on which the notice is given.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02" w14:textId="77777777" w:rsidR="002102A0" w:rsidRDefault="00B70524">
                            <w:pPr>
                              <w:pStyle w:val="TableParagraph"/>
                              <w:spacing w:before="35"/>
                              <w:ind w:left="633" w:right="614"/>
                              <w:jc w:val="center"/>
                              <w:rPr>
                                <w:sz w:val="20"/>
                              </w:rPr>
                            </w:pPr>
                            <w:hyperlink r:id="rId30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13(2A)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</w:tcPr>
                          <w:p w14:paraId="01C39C03" w14:textId="77777777" w:rsidR="002102A0" w:rsidRDefault="002102A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1C39C05" w14:textId="77777777" w:rsidR="002102A0" w:rsidRDefault="002102A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C39BCA" w14:textId="77777777" w:rsidR="002102A0" w:rsidRDefault="002102A0">
      <w:pPr>
        <w:pStyle w:val="BodyText"/>
        <w:rPr>
          <w:sz w:val="20"/>
        </w:rPr>
      </w:pPr>
    </w:p>
    <w:p w14:paraId="01C39BCB" w14:textId="77777777" w:rsidR="002102A0" w:rsidRDefault="002102A0">
      <w:pPr>
        <w:pStyle w:val="BodyText"/>
        <w:rPr>
          <w:sz w:val="20"/>
        </w:rPr>
      </w:pPr>
    </w:p>
    <w:p w14:paraId="01C39BCC" w14:textId="77777777" w:rsidR="002102A0" w:rsidRDefault="002102A0">
      <w:pPr>
        <w:pStyle w:val="BodyText"/>
        <w:rPr>
          <w:sz w:val="20"/>
        </w:rPr>
      </w:pPr>
    </w:p>
    <w:p w14:paraId="01C39BCD" w14:textId="77777777" w:rsidR="002102A0" w:rsidRDefault="002102A0">
      <w:pPr>
        <w:pStyle w:val="BodyText"/>
        <w:spacing w:before="5"/>
        <w:rPr>
          <w:sz w:val="16"/>
        </w:rPr>
      </w:pPr>
    </w:p>
    <w:p w14:paraId="01C39BCE" w14:textId="52C450DB" w:rsidR="002102A0" w:rsidRDefault="002102A0">
      <w:pPr>
        <w:pStyle w:val="BodyText"/>
        <w:ind w:left="10211"/>
        <w:rPr>
          <w:sz w:val="20"/>
        </w:rPr>
      </w:pPr>
    </w:p>
    <w:p w14:paraId="01C39BCF" w14:textId="77777777" w:rsidR="002102A0" w:rsidRDefault="00326B51">
      <w:pPr>
        <w:ind w:left="5529" w:right="5315"/>
        <w:jc w:val="center"/>
        <w:rPr>
          <w:sz w:val="18"/>
        </w:rPr>
      </w:pPr>
      <w:r>
        <w:rPr>
          <w:w w:val="105"/>
          <w:sz w:val="18"/>
        </w:rPr>
        <w:t>2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3</w:t>
      </w:r>
    </w:p>
    <w:p w14:paraId="01C39BD0" w14:textId="77777777" w:rsidR="002102A0" w:rsidRDefault="00326B51">
      <w:pPr>
        <w:spacing w:before="2"/>
        <w:rPr>
          <w:sz w:val="23"/>
        </w:rPr>
      </w:pPr>
      <w:r>
        <w:br w:type="column"/>
      </w:r>
    </w:p>
    <w:p w14:paraId="01C39BD1" w14:textId="77777777" w:rsidR="002102A0" w:rsidRDefault="00326B51">
      <w:pPr>
        <w:spacing w:line="249" w:lineRule="auto"/>
        <w:ind w:left="2286" w:right="2089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1C39BEF" wp14:editId="01C39BF0">
                <wp:simplePos x="0" y="0"/>
                <wp:positionH relativeFrom="page">
                  <wp:posOffset>9125998</wp:posOffset>
                </wp:positionH>
                <wp:positionV relativeFrom="paragraph">
                  <wp:posOffset>-209087</wp:posOffset>
                </wp:positionV>
                <wp:extent cx="571817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>
                              <a:moveTo>
                                <a:pt x="0" y="0"/>
                              </a:moveTo>
                              <a:lnTo>
                                <a:pt x="571765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8A4303" id="Graphic 13" o:spid="_x0000_s1026" style="position:absolute;margin-left:718.6pt;margin-top:-16.45pt;width:450.2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" path="m,l5717654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1C39BF1" wp14:editId="01C39BF2">
                <wp:simplePos x="0" y="0"/>
                <wp:positionH relativeFrom="page">
                  <wp:posOffset>1509900</wp:posOffset>
                </wp:positionH>
                <wp:positionV relativeFrom="paragraph">
                  <wp:posOffset>-7634088</wp:posOffset>
                </wp:positionV>
                <wp:extent cx="5788660" cy="7557134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660" cy="7557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082"/>
                              <w:gridCol w:w="2003"/>
                              <w:gridCol w:w="2465"/>
                            </w:tblGrid>
                            <w:tr w:rsidR="002102A0" w14:paraId="01C39C0A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425" w:type="dxa"/>
                                </w:tcPr>
                                <w:p w14:paraId="01C39C06" w14:textId="77777777" w:rsidR="002102A0" w:rsidRDefault="002102A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2" w:type="dxa"/>
                                </w:tcPr>
                                <w:p w14:paraId="01C39C07" w14:textId="77777777" w:rsidR="002102A0" w:rsidRDefault="00326B51">
                                  <w:pPr>
                                    <w:pStyle w:val="TableParagraph"/>
                                    <w:spacing w:before="101"/>
                                    <w:ind w:left="41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additional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9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required?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08" w14:textId="77777777" w:rsidR="002102A0" w:rsidRDefault="00326B51">
                                  <w:pPr>
                                    <w:pStyle w:val="TableParagraph"/>
                                    <w:spacing w:before="101"/>
                                    <w:ind w:left="0" w:right="472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Regulation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 w14:paraId="01C39C09" w14:textId="77777777" w:rsidR="002102A0" w:rsidRDefault="00326B51">
                                  <w:pPr>
                                    <w:pStyle w:val="TableParagraph"/>
                                    <w:spacing w:before="19" w:line="300" w:lineRule="atLeast"/>
                                    <w:ind w:left="688" w:hanging="16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Included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not applicable?</w:t>
                                  </w:r>
                                </w:p>
                              </w:tc>
                            </w:tr>
                            <w:tr w:rsidR="002102A0" w14:paraId="01C39C12" w14:textId="77777777">
                              <w:trPr>
                                <w:trHeight w:val="3523"/>
                              </w:trPr>
                              <w:tc>
                                <w:tcPr>
                                  <w:tcW w:w="425" w:type="dxa"/>
                                </w:tcPr>
                                <w:p w14:paraId="01C39C0B" w14:textId="77777777" w:rsidR="002102A0" w:rsidRDefault="00326B51">
                                  <w:pPr>
                                    <w:pStyle w:val="TableParagraph"/>
                                    <w:spacing w:before="35"/>
                                    <w:ind w:lef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</w:tcPr>
                                <w:p w14:paraId="01C39C0C" w14:textId="77777777" w:rsidR="002102A0" w:rsidRDefault="00326B51">
                                  <w:pPr>
                                    <w:pStyle w:val="TableParagraph"/>
                                    <w:spacing w:before="101" w:line="264" w:lineRule="auto"/>
                                    <w:ind w:right="3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dwelling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either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 following should be provided:</w:t>
                                  </w:r>
                                </w:p>
                                <w:p w14:paraId="01C39C0D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39"/>
                                    </w:tabs>
                                    <w:spacing w:line="264" w:lineRule="auto"/>
                                    <w:ind w:right="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 statement should be included informing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authority</w:t>
                                  </w:r>
                                  <w:r>
                                    <w:rPr>
                                      <w:spacing w:val="2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control whether or not any optional requirement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applies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work, and if so which, or</w:t>
                                  </w:r>
                                </w:p>
                                <w:p w14:paraId="01C39C0E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39"/>
                                    </w:tabs>
                                    <w:spacing w:line="264" w:lineRule="auto"/>
                                    <w:ind w:right="3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a statement that planning permission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has not yet been granted for the work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given,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the information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 xml:space="preserve">be </w:t>
                                  </w:r>
                                  <w:r>
                                    <w:rPr>
                                      <w:sz w:val="19"/>
                                    </w:rPr>
                                    <w:t>supplied before the end of a period of</w:t>
                                  </w:r>
                                </w:p>
                                <w:p w14:paraId="01C39C0F" w14:textId="77777777" w:rsidR="002102A0" w:rsidRDefault="00326B51">
                                  <w:pPr>
                                    <w:pStyle w:val="TableParagraph"/>
                                    <w:spacing w:line="264" w:lineRule="auto"/>
                                    <w:ind w:left="439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twenty-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eight days beginning on the day after that permission is granted.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10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633" w:right="6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hyperlink r:id="rId31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13(1)(d)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 w14:paraId="01C39C11" w14:textId="77777777" w:rsidR="002102A0" w:rsidRDefault="002102A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02A0" w14:paraId="01C39C1B" w14:textId="77777777">
                              <w:trPr>
                                <w:trHeight w:val="993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</w:tcPr>
                                <w:p w14:paraId="01C39C13" w14:textId="77777777" w:rsidR="002102A0" w:rsidRDefault="00326B51">
                                  <w:pPr>
                                    <w:pStyle w:val="TableParagraph"/>
                                    <w:spacing w:before="35"/>
                                    <w:ind w:left="1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vMerge w:val="restart"/>
                                </w:tcPr>
                                <w:p w14:paraId="01C39C14" w14:textId="77777777" w:rsidR="002102A0" w:rsidRDefault="00326B51">
                                  <w:pPr>
                                    <w:pStyle w:val="TableParagraph"/>
                                    <w:spacing w:before="95" w:line="249" w:lineRule="auto"/>
                                    <w:ind w:right="3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 the case of the erection or extension of a building, a building notice shall be accompanied by a plan to a scale of not less than 1:1250 showing:</w:t>
                                  </w:r>
                                </w:p>
                                <w:p w14:paraId="01C39C15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9"/>
                                    </w:tabs>
                                    <w:spacing w:before="3" w:line="249" w:lineRule="auto"/>
                                    <w:ind w:right="3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size and position of the building, or the building as extended, and its relationship to adjoining boundaries</w:t>
                                  </w:r>
                                </w:p>
                                <w:p w14:paraId="01C39C16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9"/>
                                    </w:tabs>
                                    <w:spacing w:before="3" w:line="249" w:lineRule="auto"/>
                                    <w:ind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boundaries of the curtilage of the building, or the building as extended, 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size,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 other building or proposed building within that curtilage</w:t>
                                  </w:r>
                                </w:p>
                                <w:p w14:paraId="01C39C17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9"/>
                                    </w:tabs>
                                    <w:spacing w:before="4" w:line="249" w:lineRule="auto"/>
                                    <w:ind w:right="4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width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street on or within the boundaries of the</w:t>
                                  </w:r>
                                </w:p>
                                <w:p w14:paraId="01C39C18" w14:textId="77777777" w:rsidR="002102A0" w:rsidRDefault="00326B51">
                                  <w:pPr>
                                    <w:pStyle w:val="TableParagraph"/>
                                    <w:spacing w:before="2" w:line="249" w:lineRule="auto"/>
                                    <w:ind w:left="439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curtilage</w:t>
                                  </w:r>
                                  <w:proofErr w:type="gramEnd"/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building as extended.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19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667"/>
                                    <w:rPr>
                                      <w:sz w:val="20"/>
                                    </w:rPr>
                                  </w:pPr>
                                  <w:hyperlink r:id="rId32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13(2)(a)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  <w:vMerge w:val="restart"/>
                                </w:tcPr>
                                <w:p w14:paraId="01C39C1A" w14:textId="77777777" w:rsidR="002102A0" w:rsidRDefault="002102A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02A0" w14:paraId="01C39C20" w14:textId="77777777">
                              <w:trPr>
                                <w:trHeight w:val="993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1C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1D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1E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0" w:right="55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hyperlink r:id="rId33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13(2)(a)(</w:t>
                                    </w:r>
                                    <w:proofErr w:type="spellStart"/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i</w:t>
                                    </w:r>
                                    <w:proofErr w:type="spellEnd"/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1F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02A0" w14:paraId="01C39C25" w14:textId="77777777">
                              <w:trPr>
                                <w:trHeight w:val="993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21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22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23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0" w:right="53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hyperlink r:id="rId34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13(2)(a)(ii)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24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02A0" w14:paraId="01C39C2A" w14:textId="77777777">
                              <w:trPr>
                                <w:trHeight w:val="993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26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27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28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0" w:right="51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hyperlink r:id="rId35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13(2)(a)(iii)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29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02A0" w14:paraId="01C39C2F" w14:textId="77777777">
                              <w:trPr>
                                <w:trHeight w:val="1595"/>
                              </w:trPr>
                              <w:tc>
                                <w:tcPr>
                                  <w:tcW w:w="425" w:type="dxa"/>
                                </w:tcPr>
                                <w:p w14:paraId="01C39C2B" w14:textId="77777777" w:rsidR="002102A0" w:rsidRDefault="00326B51">
                                  <w:pPr>
                                    <w:pStyle w:val="TableParagraph"/>
                                    <w:spacing w:before="35"/>
                                    <w:ind w:lef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</w:tcPr>
                                <w:p w14:paraId="01C39C2C" w14:textId="77777777" w:rsidR="002102A0" w:rsidRDefault="00326B51">
                                  <w:pPr>
                                    <w:pStyle w:val="TableParagraph"/>
                                    <w:spacing w:before="95" w:line="249" w:lineRule="auto"/>
                                    <w:ind w:right="3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 the case of the erection or extension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of a building, a building notice shall be accompanied by a statement specifying the number of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storeys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(each basement level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storey),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building to which the proposal relates.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2D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603"/>
                                    <w:rPr>
                                      <w:sz w:val="20"/>
                                    </w:rPr>
                                  </w:pPr>
                                  <w:hyperlink r:id="rId36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(13)(2)(b)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</w:tcPr>
                                <w:p w14:paraId="01C39C2E" w14:textId="77777777" w:rsidR="002102A0" w:rsidRDefault="002102A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02A0" w14:paraId="01C39C36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</w:tcPr>
                                <w:p w14:paraId="01C39C30" w14:textId="77777777" w:rsidR="002102A0" w:rsidRDefault="00326B51">
                                  <w:pPr>
                                    <w:pStyle w:val="TableParagraph"/>
                                    <w:spacing w:before="35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  <w:vMerge w:val="restart"/>
                                </w:tcPr>
                                <w:p w14:paraId="01C39C31" w14:textId="77777777" w:rsidR="002102A0" w:rsidRDefault="00326B51">
                                  <w:pPr>
                                    <w:pStyle w:val="TableParagraph"/>
                                    <w:spacing w:before="95" w:line="249" w:lineRule="auto"/>
                                    <w:ind w:right="51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erection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extension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building,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notice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be accompanied by particulars of:</w:t>
                                  </w:r>
                                </w:p>
                                <w:p w14:paraId="01C39C32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39"/>
                                    </w:tabs>
                                    <w:spacing w:before="3" w:line="249" w:lineRule="auto"/>
                                    <w:ind w:right="34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the provision to be made for the </w:t>
                                  </w:r>
                                  <w:r>
                                    <w:rPr>
                                      <w:sz w:val="20"/>
                                    </w:rPr>
                                    <w:t>drainage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extension</w:t>
                                  </w:r>
                                </w:p>
                                <w:p w14:paraId="01C39C33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39"/>
                                    </w:tabs>
                                    <w:spacing w:before="1" w:line="249" w:lineRule="auto"/>
                                    <w:ind w:right="38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steps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comply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with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enactment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applies.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34" w14:textId="77777777" w:rsidR="002102A0" w:rsidRDefault="002102A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5" w:type="dxa"/>
                                  <w:vMerge w:val="restart"/>
                                </w:tcPr>
                                <w:p w14:paraId="01C39C35" w14:textId="77777777" w:rsidR="002102A0" w:rsidRDefault="002102A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02A0" w14:paraId="01C39C3B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37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38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39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0" w:right="50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hyperlink r:id="rId37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(13)(2)(c)(</w:t>
                                    </w:r>
                                    <w:proofErr w:type="spellStart"/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i</w:t>
                                    </w:r>
                                    <w:proofErr w:type="spellEnd"/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3A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02A0" w14:paraId="01C39C40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3C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3D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14:paraId="01C39C3E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0" w:right="5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hyperlink r:id="rId38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13(2)(c)(ii)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C39C3F" w14:textId="77777777" w:rsidR="002102A0" w:rsidRDefault="002102A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39C41" w14:textId="77777777" w:rsidR="002102A0" w:rsidRDefault="002102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39BF1" id="Textbox 14" o:spid="_x0000_s1032" type="#_x0000_t202" style="position:absolute;left:0;text-align:left;margin-left:118.9pt;margin-top:-601.1pt;width:455.8pt;height:595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082"/>
                        <w:gridCol w:w="2003"/>
                        <w:gridCol w:w="2465"/>
                      </w:tblGrid>
                      <w:tr w:rsidR="002102A0" w14:paraId="01C39C0A" w14:textId="77777777">
                        <w:trPr>
                          <w:trHeight w:val="707"/>
                        </w:trPr>
                        <w:tc>
                          <w:tcPr>
                            <w:tcW w:w="425" w:type="dxa"/>
                          </w:tcPr>
                          <w:p w14:paraId="01C39C06" w14:textId="77777777" w:rsidR="002102A0" w:rsidRDefault="002102A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2" w:type="dxa"/>
                          </w:tcPr>
                          <w:p w14:paraId="01C39C07" w14:textId="77777777" w:rsidR="002102A0" w:rsidRDefault="00326B51">
                            <w:pPr>
                              <w:pStyle w:val="TableParagraph"/>
                              <w:spacing w:before="101"/>
                              <w:ind w:left="41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required?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08" w14:textId="77777777" w:rsidR="002102A0" w:rsidRDefault="00326B51">
                            <w:pPr>
                              <w:pStyle w:val="TableParagraph"/>
                              <w:spacing w:before="101"/>
                              <w:ind w:left="0" w:right="472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Regulation</w:t>
                            </w:r>
                          </w:p>
                        </w:tc>
                        <w:tc>
                          <w:tcPr>
                            <w:tcW w:w="2465" w:type="dxa"/>
                          </w:tcPr>
                          <w:p w14:paraId="01C39C09" w14:textId="77777777" w:rsidR="002102A0" w:rsidRDefault="00326B51">
                            <w:pPr>
                              <w:pStyle w:val="TableParagraph"/>
                              <w:spacing w:before="19" w:line="300" w:lineRule="atLeast"/>
                              <w:ind w:left="688" w:hanging="16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Included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not applicable?</w:t>
                            </w:r>
                          </w:p>
                        </w:tc>
                      </w:tr>
                      <w:tr w:rsidR="002102A0" w14:paraId="01C39C12" w14:textId="77777777">
                        <w:trPr>
                          <w:trHeight w:val="3523"/>
                        </w:trPr>
                        <w:tc>
                          <w:tcPr>
                            <w:tcW w:w="425" w:type="dxa"/>
                          </w:tcPr>
                          <w:p w14:paraId="01C39C0B" w14:textId="77777777" w:rsidR="002102A0" w:rsidRDefault="00326B51">
                            <w:pPr>
                              <w:pStyle w:val="TableParagraph"/>
                              <w:spacing w:before="35"/>
                              <w:ind w:lef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2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82" w:type="dxa"/>
                          </w:tcPr>
                          <w:p w14:paraId="01C39C0C" w14:textId="77777777" w:rsidR="002102A0" w:rsidRDefault="00326B51">
                            <w:pPr>
                              <w:pStyle w:val="TableParagraph"/>
                              <w:spacing w:before="101" w:line="264" w:lineRule="auto"/>
                              <w:ind w:right="36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case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dwelling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either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 following should be provided:</w:t>
                            </w:r>
                          </w:p>
                          <w:p w14:paraId="01C39C0D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9"/>
                              </w:tabs>
                              <w:spacing w:line="264" w:lineRule="auto"/>
                              <w:ind w:right="63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 statement should be included informing</w:t>
                            </w:r>
                            <w:r>
                              <w:rPr>
                                <w:spacing w:val="2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local</w:t>
                            </w:r>
                            <w:r>
                              <w:rPr>
                                <w:spacing w:val="2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authority</w:t>
                            </w:r>
                            <w:r>
                              <w:rPr>
                                <w:spacing w:val="2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building</w:t>
                            </w:r>
                            <w:r>
                              <w:rPr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control whether or not any optional requirement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applies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building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work, and if so which, or</w:t>
                            </w:r>
                          </w:p>
                          <w:p w14:paraId="01C39C0E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39"/>
                              </w:tabs>
                              <w:spacing w:line="264" w:lineRule="auto"/>
                              <w:ind w:right="35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a statement that planning permission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has not yet been granted for the work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should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given,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the information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above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will</w:t>
                            </w:r>
                            <w:r>
                              <w:rPr>
                                <w:spacing w:val="-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 xml:space="preserve">be </w:t>
                            </w:r>
                            <w:r>
                              <w:rPr>
                                <w:sz w:val="19"/>
                              </w:rPr>
                              <w:t>supplied before the end of a period of</w:t>
                            </w:r>
                          </w:p>
                          <w:p w14:paraId="01C39C0F" w14:textId="77777777" w:rsidR="002102A0" w:rsidRDefault="00326B51">
                            <w:pPr>
                              <w:pStyle w:val="TableParagraph"/>
                              <w:spacing w:line="264" w:lineRule="auto"/>
                              <w:ind w:left="439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19"/>
                              </w:rPr>
                              <w:t>twenty-</w:t>
                            </w:r>
                            <w:proofErr w:type="gramEnd"/>
                            <w:r>
                              <w:rPr>
                                <w:w w:val="105"/>
                                <w:sz w:val="19"/>
                              </w:rPr>
                              <w:t>eight days beginning on the day after that permission is granted.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10" w14:textId="77777777" w:rsidR="002102A0" w:rsidRDefault="00B70524">
                            <w:pPr>
                              <w:pStyle w:val="TableParagraph"/>
                              <w:spacing w:before="35"/>
                              <w:ind w:left="633" w:right="614"/>
                              <w:jc w:val="center"/>
                              <w:rPr>
                                <w:sz w:val="20"/>
                              </w:rPr>
                            </w:pPr>
                            <w:hyperlink r:id="rId39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13(1)(d)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</w:tcPr>
                          <w:p w14:paraId="01C39C11" w14:textId="77777777" w:rsidR="002102A0" w:rsidRDefault="002102A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02A0" w14:paraId="01C39C1B" w14:textId="77777777">
                        <w:trPr>
                          <w:trHeight w:val="993"/>
                        </w:trPr>
                        <w:tc>
                          <w:tcPr>
                            <w:tcW w:w="425" w:type="dxa"/>
                            <w:vMerge w:val="restart"/>
                          </w:tcPr>
                          <w:p w14:paraId="01C39C13" w14:textId="77777777" w:rsidR="002102A0" w:rsidRDefault="00326B51">
                            <w:pPr>
                              <w:pStyle w:val="TableParagraph"/>
                              <w:spacing w:before="35"/>
                              <w:ind w:left="15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3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82" w:type="dxa"/>
                            <w:vMerge w:val="restart"/>
                          </w:tcPr>
                          <w:p w14:paraId="01C39C14" w14:textId="77777777" w:rsidR="002102A0" w:rsidRDefault="00326B51">
                            <w:pPr>
                              <w:pStyle w:val="TableParagraph"/>
                              <w:spacing w:before="95" w:line="249" w:lineRule="auto"/>
                              <w:ind w:right="3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 the case of the erection or extension of a building, a building notice shall be accompanied by a plan to a scale of not less than 1:1250 showing:</w:t>
                            </w:r>
                          </w:p>
                          <w:p w14:paraId="01C39C15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9"/>
                              </w:tabs>
                              <w:spacing w:before="3" w:line="249" w:lineRule="auto"/>
                              <w:ind w:right="3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size and position of the building, or the building as extended, and its relationship to adjoining boundaries</w:t>
                            </w:r>
                          </w:p>
                          <w:p w14:paraId="01C39C16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9"/>
                              </w:tabs>
                              <w:spacing w:before="3" w:line="249" w:lineRule="auto"/>
                              <w:ind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boundaries of the curtilage of the building, or the building as extended, 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size,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every other building or proposed building within that curtilage</w:t>
                            </w:r>
                          </w:p>
                          <w:p w14:paraId="01C39C17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9"/>
                              </w:tabs>
                              <w:spacing w:before="4" w:line="249" w:lineRule="auto"/>
                              <w:ind w:right="4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width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street on or within the boundaries of the</w:t>
                            </w:r>
                          </w:p>
                          <w:p w14:paraId="01C39C18" w14:textId="77777777" w:rsidR="002102A0" w:rsidRDefault="00326B51">
                            <w:pPr>
                              <w:pStyle w:val="TableParagraph"/>
                              <w:spacing w:before="2" w:line="249" w:lineRule="auto"/>
                              <w:ind w:left="439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20"/>
                              </w:rPr>
                              <w:t>curtilage</w:t>
                            </w:r>
                            <w:proofErr w:type="gramEnd"/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building as extended.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19" w14:textId="77777777" w:rsidR="002102A0" w:rsidRDefault="00B70524">
                            <w:pPr>
                              <w:pStyle w:val="TableParagraph"/>
                              <w:spacing w:before="35"/>
                              <w:ind w:left="667"/>
                              <w:rPr>
                                <w:sz w:val="20"/>
                              </w:rPr>
                            </w:pPr>
                            <w:hyperlink r:id="rId40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13(2)(a)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  <w:vMerge w:val="restart"/>
                          </w:tcPr>
                          <w:p w14:paraId="01C39C1A" w14:textId="77777777" w:rsidR="002102A0" w:rsidRDefault="002102A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02A0" w14:paraId="01C39C20" w14:textId="77777777">
                        <w:trPr>
                          <w:trHeight w:val="993"/>
                        </w:trPr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</w:tcBorders>
                          </w:tcPr>
                          <w:p w14:paraId="01C39C1C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2" w:type="dxa"/>
                            <w:vMerge/>
                            <w:tcBorders>
                              <w:top w:val="nil"/>
                            </w:tcBorders>
                          </w:tcPr>
                          <w:p w14:paraId="01C39C1D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1E" w14:textId="77777777" w:rsidR="002102A0" w:rsidRDefault="00B70524">
                            <w:pPr>
                              <w:pStyle w:val="TableParagraph"/>
                              <w:spacing w:before="35"/>
                              <w:ind w:left="0" w:right="558"/>
                              <w:jc w:val="right"/>
                              <w:rPr>
                                <w:sz w:val="20"/>
                              </w:rPr>
                            </w:pPr>
                            <w:hyperlink r:id="rId41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13(2)(a)(</w:t>
                              </w:r>
                              <w:proofErr w:type="spellStart"/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i</w:t>
                              </w:r>
                              <w:proofErr w:type="spellEnd"/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  <w:vMerge/>
                            <w:tcBorders>
                              <w:top w:val="nil"/>
                            </w:tcBorders>
                          </w:tcPr>
                          <w:p w14:paraId="01C39C1F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02A0" w14:paraId="01C39C25" w14:textId="77777777">
                        <w:trPr>
                          <w:trHeight w:val="993"/>
                        </w:trPr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</w:tcBorders>
                          </w:tcPr>
                          <w:p w14:paraId="01C39C21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2" w:type="dxa"/>
                            <w:vMerge/>
                            <w:tcBorders>
                              <w:top w:val="nil"/>
                            </w:tcBorders>
                          </w:tcPr>
                          <w:p w14:paraId="01C39C22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23" w14:textId="77777777" w:rsidR="002102A0" w:rsidRDefault="00B70524">
                            <w:pPr>
                              <w:pStyle w:val="TableParagraph"/>
                              <w:spacing w:before="35"/>
                              <w:ind w:left="0" w:right="535"/>
                              <w:jc w:val="right"/>
                              <w:rPr>
                                <w:sz w:val="20"/>
                              </w:rPr>
                            </w:pPr>
                            <w:hyperlink r:id="rId42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13(2)(a)(ii)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  <w:vMerge/>
                            <w:tcBorders>
                              <w:top w:val="nil"/>
                            </w:tcBorders>
                          </w:tcPr>
                          <w:p w14:paraId="01C39C24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02A0" w14:paraId="01C39C2A" w14:textId="77777777">
                        <w:trPr>
                          <w:trHeight w:val="993"/>
                        </w:trPr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</w:tcBorders>
                          </w:tcPr>
                          <w:p w14:paraId="01C39C26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2" w:type="dxa"/>
                            <w:vMerge/>
                            <w:tcBorders>
                              <w:top w:val="nil"/>
                            </w:tcBorders>
                          </w:tcPr>
                          <w:p w14:paraId="01C39C27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28" w14:textId="77777777" w:rsidR="002102A0" w:rsidRDefault="00B70524">
                            <w:pPr>
                              <w:pStyle w:val="TableParagraph"/>
                              <w:spacing w:before="35"/>
                              <w:ind w:left="0" w:right="511"/>
                              <w:jc w:val="right"/>
                              <w:rPr>
                                <w:sz w:val="20"/>
                              </w:rPr>
                            </w:pPr>
                            <w:hyperlink r:id="rId43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13(2)(a)(iii)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  <w:vMerge/>
                            <w:tcBorders>
                              <w:top w:val="nil"/>
                            </w:tcBorders>
                          </w:tcPr>
                          <w:p w14:paraId="01C39C29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02A0" w14:paraId="01C39C2F" w14:textId="77777777">
                        <w:trPr>
                          <w:trHeight w:val="1595"/>
                        </w:trPr>
                        <w:tc>
                          <w:tcPr>
                            <w:tcW w:w="425" w:type="dxa"/>
                          </w:tcPr>
                          <w:p w14:paraId="01C39C2B" w14:textId="77777777" w:rsidR="002102A0" w:rsidRDefault="00326B51">
                            <w:pPr>
                              <w:pStyle w:val="TableParagraph"/>
                              <w:spacing w:before="35"/>
                              <w:ind w:lef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82" w:type="dxa"/>
                          </w:tcPr>
                          <w:p w14:paraId="01C39C2C" w14:textId="77777777" w:rsidR="002102A0" w:rsidRDefault="00326B51">
                            <w:pPr>
                              <w:pStyle w:val="TableParagraph"/>
                              <w:spacing w:before="95" w:line="249" w:lineRule="auto"/>
                              <w:ind w:right="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 the case of the erection or extension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of a building, a building notice shall be accompanied by a statement specifying the number of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storeys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(each basement level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storey),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building to which the proposal relates.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2D" w14:textId="77777777" w:rsidR="002102A0" w:rsidRDefault="00B70524">
                            <w:pPr>
                              <w:pStyle w:val="TableParagraph"/>
                              <w:spacing w:before="35"/>
                              <w:ind w:left="603"/>
                              <w:rPr>
                                <w:sz w:val="20"/>
                              </w:rPr>
                            </w:pPr>
                            <w:hyperlink r:id="rId44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(13)(2)(b)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</w:tcPr>
                          <w:p w14:paraId="01C39C2E" w14:textId="77777777" w:rsidR="002102A0" w:rsidRDefault="002102A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02A0" w14:paraId="01C39C36" w14:textId="77777777">
                        <w:trPr>
                          <w:trHeight w:val="603"/>
                        </w:trPr>
                        <w:tc>
                          <w:tcPr>
                            <w:tcW w:w="425" w:type="dxa"/>
                            <w:vMerge w:val="restart"/>
                          </w:tcPr>
                          <w:p w14:paraId="01C39C30" w14:textId="77777777" w:rsidR="002102A0" w:rsidRDefault="00326B51">
                            <w:pPr>
                              <w:pStyle w:val="TableParagraph"/>
                              <w:spacing w:before="35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82" w:type="dxa"/>
                            <w:vMerge w:val="restart"/>
                          </w:tcPr>
                          <w:p w14:paraId="01C39C31" w14:textId="77777777" w:rsidR="002102A0" w:rsidRDefault="00326B51">
                            <w:pPr>
                              <w:pStyle w:val="TableParagraph"/>
                              <w:spacing w:before="95" w:line="249" w:lineRule="auto"/>
                              <w:ind w:right="51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erection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extension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building,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notice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shall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be accompanied by particulars of:</w:t>
                            </w:r>
                          </w:p>
                          <w:p w14:paraId="01C39C32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9"/>
                              </w:tabs>
                              <w:spacing w:before="3" w:line="249" w:lineRule="auto"/>
                              <w:ind w:right="34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 xml:space="preserve">the provision to be made for the </w:t>
                            </w:r>
                            <w:r>
                              <w:rPr>
                                <w:sz w:val="20"/>
                              </w:rPr>
                              <w:t>drainage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extension</w:t>
                            </w:r>
                          </w:p>
                          <w:p w14:paraId="01C39C33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9"/>
                              </w:tabs>
                              <w:spacing w:before="1" w:line="249" w:lineRule="auto"/>
                              <w:ind w:right="385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steps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taken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comply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with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enactment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applies.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34" w14:textId="77777777" w:rsidR="002102A0" w:rsidRDefault="002102A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5" w:type="dxa"/>
                            <w:vMerge w:val="restart"/>
                          </w:tcPr>
                          <w:p w14:paraId="01C39C35" w14:textId="77777777" w:rsidR="002102A0" w:rsidRDefault="002102A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102A0" w14:paraId="01C39C3B" w14:textId="77777777">
                        <w:trPr>
                          <w:trHeight w:val="688"/>
                        </w:trPr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</w:tcBorders>
                          </w:tcPr>
                          <w:p w14:paraId="01C39C37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2" w:type="dxa"/>
                            <w:vMerge/>
                            <w:tcBorders>
                              <w:top w:val="nil"/>
                            </w:tcBorders>
                          </w:tcPr>
                          <w:p w14:paraId="01C39C38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39" w14:textId="77777777" w:rsidR="002102A0" w:rsidRDefault="00B70524">
                            <w:pPr>
                              <w:pStyle w:val="TableParagraph"/>
                              <w:spacing w:before="35"/>
                              <w:ind w:left="0" w:right="504"/>
                              <w:jc w:val="right"/>
                              <w:rPr>
                                <w:sz w:val="20"/>
                              </w:rPr>
                            </w:pPr>
                            <w:hyperlink r:id="rId45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(13)(2)(c)(</w:t>
                              </w:r>
                              <w:proofErr w:type="spellStart"/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i</w:t>
                              </w:r>
                              <w:proofErr w:type="spellEnd"/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  <w:vMerge/>
                            <w:tcBorders>
                              <w:top w:val="nil"/>
                            </w:tcBorders>
                          </w:tcPr>
                          <w:p w14:paraId="01C39C3A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02A0" w14:paraId="01C39C40" w14:textId="77777777">
                        <w:trPr>
                          <w:trHeight w:val="593"/>
                        </w:trPr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</w:tcBorders>
                          </w:tcPr>
                          <w:p w14:paraId="01C39C3C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82" w:type="dxa"/>
                            <w:vMerge/>
                            <w:tcBorders>
                              <w:top w:val="nil"/>
                            </w:tcBorders>
                          </w:tcPr>
                          <w:p w14:paraId="01C39C3D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14:paraId="01C39C3E" w14:textId="77777777" w:rsidR="002102A0" w:rsidRDefault="00B70524">
                            <w:pPr>
                              <w:pStyle w:val="TableParagraph"/>
                              <w:spacing w:before="35"/>
                              <w:ind w:left="0" w:right="544"/>
                              <w:jc w:val="right"/>
                              <w:rPr>
                                <w:sz w:val="20"/>
                              </w:rPr>
                            </w:pPr>
                            <w:hyperlink r:id="rId46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13(2)(c)(ii)</w:t>
                              </w:r>
                            </w:hyperlink>
                          </w:p>
                        </w:tc>
                        <w:tc>
                          <w:tcPr>
                            <w:tcW w:w="2465" w:type="dxa"/>
                            <w:vMerge/>
                            <w:tcBorders>
                              <w:top w:val="nil"/>
                            </w:tcBorders>
                          </w:tcPr>
                          <w:p w14:paraId="01C39C3F" w14:textId="77777777" w:rsidR="002102A0" w:rsidRDefault="002102A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1C39C41" w14:textId="77777777" w:rsidR="002102A0" w:rsidRDefault="002102A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1C39BF3" wp14:editId="01C39BF4">
                <wp:simplePos x="0" y="0"/>
                <wp:positionH relativeFrom="page">
                  <wp:posOffset>9087898</wp:posOffset>
                </wp:positionH>
                <wp:positionV relativeFrom="paragraph">
                  <wp:posOffset>-4835088</wp:posOffset>
                </wp:positionV>
                <wp:extent cx="5794375" cy="42271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422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7"/>
                              <w:gridCol w:w="4478"/>
                            </w:tblGrid>
                            <w:tr w:rsidR="002102A0" w14:paraId="01C39C44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4507" w:type="dxa"/>
                                </w:tcPr>
                                <w:p w14:paraId="01C39C42" w14:textId="77777777" w:rsidR="002102A0" w:rsidRDefault="00326B51">
                                  <w:pPr>
                                    <w:pStyle w:val="TableParagraph"/>
                                    <w:spacing w:before="35"/>
                                    <w:ind w:left="13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Further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</w:tcPr>
                                <w:p w14:paraId="01C39C43" w14:textId="77777777" w:rsidR="002102A0" w:rsidRDefault="00326B51">
                                  <w:pPr>
                                    <w:pStyle w:val="TableParagraph"/>
                                    <w:spacing w:before="35"/>
                                    <w:ind w:left="1711" w:right="169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Regulation</w:t>
                                  </w:r>
                                </w:p>
                              </w:tc>
                            </w:tr>
                            <w:tr w:rsidR="002102A0" w14:paraId="01C39C48" w14:textId="77777777">
                              <w:trPr>
                                <w:trHeight w:val="2525"/>
                              </w:trPr>
                              <w:tc>
                                <w:tcPr>
                                  <w:tcW w:w="4507" w:type="dxa"/>
                                </w:tcPr>
                                <w:p w14:paraId="01C39C45" w14:textId="77777777" w:rsidR="002102A0" w:rsidRDefault="00326B51">
                                  <w:pPr>
                                    <w:pStyle w:val="TableParagraph"/>
                                    <w:spacing w:before="35" w:line="249" w:lineRule="auto"/>
                                    <w:ind w:right="2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notice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given,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carrying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work,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renovation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or replacement of a thermal element, change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 the building’s energy status or making a material change of use shall give the local</w:t>
                                  </w:r>
                                </w:p>
                                <w:p w14:paraId="01C39C46" w14:textId="77777777" w:rsidR="002102A0" w:rsidRDefault="00326B51">
                                  <w:pPr>
                                    <w:pStyle w:val="TableParagraph"/>
                                    <w:spacing w:before="4" w:line="249" w:lineRule="auto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authority,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specify,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such plans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are,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case,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necessary for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discharge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functions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relation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 building regulations and are specified by them in writing.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</w:tcPr>
                                <w:p w14:paraId="01C39C47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1711" w:right="16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hyperlink r:id="rId47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13(3)</w:t>
                                    </w:r>
                                  </w:hyperlink>
                                </w:p>
                              </w:tc>
                            </w:tr>
                            <w:tr w:rsidR="002102A0" w14:paraId="01C39C4B" w14:textId="77777777">
                              <w:trPr>
                                <w:trHeight w:val="1252"/>
                              </w:trPr>
                              <w:tc>
                                <w:tcPr>
                                  <w:tcW w:w="4507" w:type="dxa"/>
                                </w:tcPr>
                                <w:p w14:paraId="01C39C49" w14:textId="77777777" w:rsidR="002102A0" w:rsidRDefault="00326B51">
                                  <w:pPr>
                                    <w:pStyle w:val="TableParagraph"/>
                                    <w:spacing w:before="35" w:line="249" w:lineRule="auto"/>
                                    <w:ind w:left="80" w:right="4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Neither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notice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plans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which accompany it are to be treated as an application for building control approval with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plans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accordance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building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regulations.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</w:tcPr>
                                <w:p w14:paraId="01C39C4A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1711" w:right="16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hyperlink r:id="rId48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13(4)</w:t>
                                    </w:r>
                                  </w:hyperlink>
                                </w:p>
                              </w:tc>
                            </w:tr>
                            <w:tr w:rsidR="002102A0" w14:paraId="01C39C50" w14:textId="77777777">
                              <w:trPr>
                                <w:trHeight w:val="2247"/>
                              </w:trPr>
                              <w:tc>
                                <w:tcPr>
                                  <w:tcW w:w="4507" w:type="dxa"/>
                                </w:tcPr>
                                <w:p w14:paraId="01C39C4C" w14:textId="77777777" w:rsidR="002102A0" w:rsidRDefault="00326B51">
                                  <w:pPr>
                                    <w:pStyle w:val="TableParagraph"/>
                                    <w:spacing w:before="35" w:line="249" w:lineRule="auto"/>
                                    <w:ind w:left="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notice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cease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effect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expiry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years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 xml:space="preserve">which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that notice was given to the local authority, unless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expiry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period—</w:t>
                                  </w:r>
                                </w:p>
                                <w:p w14:paraId="01C39C4D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02"/>
                                    </w:tabs>
                                    <w:spacing w:before="3" w:line="249" w:lineRule="auto"/>
                                    <w:ind w:right="312"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building work to which the notice related was commenced; or</w:t>
                                  </w:r>
                                </w:p>
                                <w:p w14:paraId="01C39C4E" w14:textId="77777777" w:rsidR="002102A0" w:rsidRDefault="00326B51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02"/>
                                    </w:tabs>
                                    <w:spacing w:before="2" w:line="249" w:lineRule="auto"/>
                                    <w:ind w:right="305" w:firstLine="0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 change to the building’s energy status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or the material change of use described in the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notice was made.</w:t>
                                  </w:r>
                                </w:p>
                              </w:tc>
                              <w:tc>
                                <w:tcPr>
                                  <w:tcW w:w="4478" w:type="dxa"/>
                                </w:tcPr>
                                <w:p w14:paraId="01C39C4F" w14:textId="77777777" w:rsidR="002102A0" w:rsidRDefault="00B70524">
                                  <w:pPr>
                                    <w:pStyle w:val="TableParagraph"/>
                                    <w:spacing w:before="35"/>
                                    <w:ind w:left="1711" w:right="16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hyperlink r:id="rId49">
                                    <w:r w:rsidR="00326B51">
                                      <w:rPr>
                                        <w:color w:val="275B9B"/>
                                        <w:spacing w:val="-2"/>
                                        <w:sz w:val="20"/>
                                        <w:u w:val="single" w:color="275B9B"/>
                                      </w:rPr>
                                      <w:t>(13)(5)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1C39C51" w14:textId="77777777" w:rsidR="002102A0" w:rsidRDefault="002102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39BF3" id="Textbox 15" o:spid="_x0000_s1033" type="#_x0000_t202" style="position:absolute;left:0;text-align:left;margin-left:715.6pt;margin-top:-380.7pt;width:456.25pt;height:332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7"/>
                        <w:gridCol w:w="4478"/>
                      </w:tblGrid>
                      <w:tr w:rsidR="002102A0" w14:paraId="01C39C44" w14:textId="77777777">
                        <w:trPr>
                          <w:trHeight w:val="533"/>
                        </w:trPr>
                        <w:tc>
                          <w:tcPr>
                            <w:tcW w:w="4507" w:type="dxa"/>
                          </w:tcPr>
                          <w:p w14:paraId="01C39C42" w14:textId="77777777" w:rsidR="002102A0" w:rsidRDefault="00326B51">
                            <w:pPr>
                              <w:pStyle w:val="TableParagraph"/>
                              <w:spacing w:before="35"/>
                              <w:ind w:left="13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4478" w:type="dxa"/>
                          </w:tcPr>
                          <w:p w14:paraId="01C39C43" w14:textId="77777777" w:rsidR="002102A0" w:rsidRDefault="00326B51">
                            <w:pPr>
                              <w:pStyle w:val="TableParagraph"/>
                              <w:spacing w:before="35"/>
                              <w:ind w:left="1711" w:right="169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Regulation</w:t>
                            </w:r>
                          </w:p>
                        </w:tc>
                      </w:tr>
                      <w:tr w:rsidR="002102A0" w14:paraId="01C39C48" w14:textId="77777777">
                        <w:trPr>
                          <w:trHeight w:val="2525"/>
                        </w:trPr>
                        <w:tc>
                          <w:tcPr>
                            <w:tcW w:w="4507" w:type="dxa"/>
                          </w:tcPr>
                          <w:p w14:paraId="01C39C45" w14:textId="77777777" w:rsidR="002102A0" w:rsidRDefault="00326B51">
                            <w:pPr>
                              <w:pStyle w:val="TableParagraph"/>
                              <w:spacing w:before="35" w:line="249" w:lineRule="auto"/>
                              <w:ind w:right="27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notice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given,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carrying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out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work,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renovation </w:t>
                            </w:r>
                            <w:r>
                              <w:rPr>
                                <w:sz w:val="20"/>
                              </w:rPr>
                              <w:t xml:space="preserve">or replacement of a thermal element, change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 the building’s energy status or making a material change of use shall give the local</w:t>
                            </w:r>
                          </w:p>
                          <w:p w14:paraId="01C39C46" w14:textId="77777777" w:rsidR="002102A0" w:rsidRDefault="00326B51">
                            <w:pPr>
                              <w:pStyle w:val="TableParagraph"/>
                              <w:spacing w:before="4" w:line="249" w:lineRule="auto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authority,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specify,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such plans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are,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particular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case,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necessary for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discharge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functions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relation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 building regulations and are specified by them in writing.</w:t>
                            </w:r>
                          </w:p>
                        </w:tc>
                        <w:tc>
                          <w:tcPr>
                            <w:tcW w:w="4478" w:type="dxa"/>
                          </w:tcPr>
                          <w:p w14:paraId="01C39C47" w14:textId="77777777" w:rsidR="002102A0" w:rsidRDefault="00B70524">
                            <w:pPr>
                              <w:pStyle w:val="TableParagraph"/>
                              <w:spacing w:before="35"/>
                              <w:ind w:left="1711" w:right="1693"/>
                              <w:jc w:val="center"/>
                              <w:rPr>
                                <w:sz w:val="20"/>
                              </w:rPr>
                            </w:pPr>
                            <w:hyperlink r:id="rId50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13(3)</w:t>
                              </w:r>
                            </w:hyperlink>
                          </w:p>
                        </w:tc>
                      </w:tr>
                      <w:tr w:rsidR="002102A0" w14:paraId="01C39C4B" w14:textId="77777777">
                        <w:trPr>
                          <w:trHeight w:val="1252"/>
                        </w:trPr>
                        <w:tc>
                          <w:tcPr>
                            <w:tcW w:w="4507" w:type="dxa"/>
                          </w:tcPr>
                          <w:p w14:paraId="01C39C49" w14:textId="77777777" w:rsidR="002102A0" w:rsidRDefault="00326B51">
                            <w:pPr>
                              <w:pStyle w:val="TableParagraph"/>
                              <w:spacing w:before="35" w:line="249" w:lineRule="auto"/>
                              <w:ind w:left="80" w:right="41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Neither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notice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nor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plans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which accompany it are to be treated as an application for building control approval with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plans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accordance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building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regulations.</w:t>
                            </w:r>
                          </w:p>
                        </w:tc>
                        <w:tc>
                          <w:tcPr>
                            <w:tcW w:w="4478" w:type="dxa"/>
                          </w:tcPr>
                          <w:p w14:paraId="01C39C4A" w14:textId="77777777" w:rsidR="002102A0" w:rsidRDefault="00B70524">
                            <w:pPr>
                              <w:pStyle w:val="TableParagraph"/>
                              <w:spacing w:before="35"/>
                              <w:ind w:left="1711" w:right="1693"/>
                              <w:jc w:val="center"/>
                              <w:rPr>
                                <w:sz w:val="20"/>
                              </w:rPr>
                            </w:pPr>
                            <w:hyperlink r:id="rId51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13(4)</w:t>
                              </w:r>
                            </w:hyperlink>
                          </w:p>
                        </w:tc>
                      </w:tr>
                      <w:tr w:rsidR="002102A0" w14:paraId="01C39C50" w14:textId="77777777">
                        <w:trPr>
                          <w:trHeight w:val="2247"/>
                        </w:trPr>
                        <w:tc>
                          <w:tcPr>
                            <w:tcW w:w="4507" w:type="dxa"/>
                          </w:tcPr>
                          <w:p w14:paraId="01C39C4C" w14:textId="77777777" w:rsidR="002102A0" w:rsidRDefault="00326B51">
                            <w:pPr>
                              <w:pStyle w:val="TableParagraph"/>
                              <w:spacing w:before="35" w:line="249" w:lineRule="auto"/>
                              <w:ind w:left="8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building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notice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shall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cease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effect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on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expiry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three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 xml:space="preserve">which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that notice was given to the local authority, unless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expiry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period—</w:t>
                            </w:r>
                          </w:p>
                          <w:p w14:paraId="01C39C4D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2"/>
                              </w:tabs>
                              <w:spacing w:before="3" w:line="249" w:lineRule="auto"/>
                              <w:ind w:right="312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building work to which the notice related was commenced; or</w:t>
                            </w:r>
                          </w:p>
                          <w:p w14:paraId="01C39C4E" w14:textId="77777777" w:rsidR="002102A0" w:rsidRDefault="00326B51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2"/>
                              </w:tabs>
                              <w:spacing w:before="2" w:line="249" w:lineRule="auto"/>
                              <w:ind w:right="305" w:firstLine="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w w:val="105"/>
                                <w:sz w:val="20"/>
                              </w:rPr>
                              <w:t xml:space="preserve"> change to the building’s energy status </w:t>
                            </w:r>
                            <w:r>
                              <w:rPr>
                                <w:sz w:val="20"/>
                              </w:rPr>
                              <w:t xml:space="preserve">or the material change of use described in the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notice was made.</w:t>
                            </w:r>
                          </w:p>
                        </w:tc>
                        <w:tc>
                          <w:tcPr>
                            <w:tcW w:w="4478" w:type="dxa"/>
                          </w:tcPr>
                          <w:p w14:paraId="01C39C4F" w14:textId="77777777" w:rsidR="002102A0" w:rsidRDefault="00B70524">
                            <w:pPr>
                              <w:pStyle w:val="TableParagraph"/>
                              <w:spacing w:before="35"/>
                              <w:ind w:left="1711" w:right="1693"/>
                              <w:jc w:val="center"/>
                              <w:rPr>
                                <w:sz w:val="20"/>
                              </w:rPr>
                            </w:pPr>
                            <w:hyperlink r:id="rId52">
                              <w:r w:rsidR="00326B51"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(13)(5)</w:t>
                              </w:r>
                            </w:hyperlink>
                          </w:p>
                        </w:tc>
                      </w:tr>
                    </w:tbl>
                    <w:p w14:paraId="01C39C51" w14:textId="77777777" w:rsidR="002102A0" w:rsidRDefault="002102A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This document provides information for some of the more common building work</w:t>
      </w:r>
      <w:r>
        <w:rPr>
          <w:spacing w:val="-6"/>
          <w:sz w:val="20"/>
        </w:rPr>
        <w:t xml:space="preserve"> </w:t>
      </w:r>
      <w:r>
        <w:rPr>
          <w:sz w:val="20"/>
        </w:rPr>
        <w:t>scenarios.</w:t>
      </w:r>
      <w:r>
        <w:rPr>
          <w:spacing w:val="-6"/>
          <w:sz w:val="20"/>
        </w:rPr>
        <w:t xml:space="preserve"> </w:t>
      </w:r>
      <w:r>
        <w:rPr>
          <w:sz w:val="20"/>
        </w:rPr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always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Regulations 2010 (as amended) for full details.</w:t>
      </w:r>
    </w:p>
    <w:p w14:paraId="01C39BD2" w14:textId="77777777" w:rsidR="002102A0" w:rsidRDefault="002102A0">
      <w:pPr>
        <w:pStyle w:val="BodyText"/>
        <w:spacing w:before="9"/>
        <w:rPr>
          <w:sz w:val="24"/>
        </w:rPr>
      </w:pPr>
    </w:p>
    <w:p w14:paraId="01C39BD5" w14:textId="77777777" w:rsidR="002102A0" w:rsidRDefault="002102A0">
      <w:pPr>
        <w:pStyle w:val="BodyText"/>
        <w:spacing w:before="5"/>
        <w:rPr>
          <w:sz w:val="16"/>
        </w:rPr>
      </w:pPr>
    </w:p>
    <w:p w14:paraId="01C39BD6" w14:textId="77777777" w:rsidR="002102A0" w:rsidRDefault="00326B51">
      <w:pPr>
        <w:ind w:left="5534" w:right="5394"/>
        <w:jc w:val="center"/>
        <w:rPr>
          <w:sz w:val="18"/>
        </w:rPr>
      </w:pPr>
      <w:r>
        <w:rPr>
          <w:w w:val="105"/>
          <w:sz w:val="18"/>
        </w:rPr>
        <w:t>3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3</w:t>
      </w:r>
    </w:p>
    <w:sectPr w:rsidR="002102A0">
      <w:type w:val="continuous"/>
      <w:pgSz w:w="23820" w:h="16840" w:orient="landscape"/>
      <w:pgMar w:top="540" w:right="320" w:bottom="0" w:left="180" w:header="720" w:footer="720" w:gutter="0"/>
      <w:cols w:num="2" w:space="720" w:equalWidth="0">
        <w:col w:w="11331" w:space="575"/>
        <w:col w:w="114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1473"/>
    <w:multiLevelType w:val="hybridMultilevel"/>
    <w:tmpl w:val="7496070C"/>
    <w:lvl w:ilvl="0" w:tplc="BA62B132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7BBC41FC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AEFC8DA8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FDC29C36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53FA2826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ACD4E36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31DE9B6A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DD4EB816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D090E59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ED234A"/>
    <w:multiLevelType w:val="hybridMultilevel"/>
    <w:tmpl w:val="2D82190C"/>
    <w:lvl w:ilvl="0" w:tplc="3C6AF846">
      <w:start w:val="1"/>
      <w:numFmt w:val="lowerLetter"/>
      <w:lvlText w:val="(%1)"/>
      <w:lvlJc w:val="left"/>
      <w:pPr>
        <w:ind w:left="79" w:hanging="304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8"/>
        <w:sz w:val="19"/>
        <w:szCs w:val="19"/>
        <w:lang w:val="en-US" w:eastAsia="en-US" w:bidi="ar-SA"/>
      </w:rPr>
    </w:lvl>
    <w:lvl w:ilvl="1" w:tplc="1EF86550">
      <w:start w:val="1"/>
      <w:numFmt w:val="lowerRoman"/>
      <w:lvlText w:val="(%2)"/>
      <w:lvlJc w:val="left"/>
      <w:pPr>
        <w:ind w:left="79" w:hanging="2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6"/>
        <w:sz w:val="19"/>
        <w:szCs w:val="19"/>
        <w:lang w:val="en-US" w:eastAsia="en-US" w:bidi="ar-SA"/>
      </w:rPr>
    </w:lvl>
    <w:lvl w:ilvl="2" w:tplc="29DA0BCA">
      <w:numFmt w:val="bullet"/>
      <w:lvlText w:val="•"/>
      <w:lvlJc w:val="left"/>
      <w:pPr>
        <w:ind w:left="876" w:hanging="242"/>
      </w:pPr>
      <w:rPr>
        <w:rFonts w:hint="default"/>
        <w:lang w:val="en-US" w:eastAsia="en-US" w:bidi="ar-SA"/>
      </w:rPr>
    </w:lvl>
    <w:lvl w:ilvl="3" w:tplc="9138773E">
      <w:numFmt w:val="bullet"/>
      <w:lvlText w:val="•"/>
      <w:lvlJc w:val="left"/>
      <w:pPr>
        <w:ind w:left="1274" w:hanging="242"/>
      </w:pPr>
      <w:rPr>
        <w:rFonts w:hint="default"/>
        <w:lang w:val="en-US" w:eastAsia="en-US" w:bidi="ar-SA"/>
      </w:rPr>
    </w:lvl>
    <w:lvl w:ilvl="4" w:tplc="F6665BD6">
      <w:numFmt w:val="bullet"/>
      <w:lvlText w:val="•"/>
      <w:lvlJc w:val="left"/>
      <w:pPr>
        <w:ind w:left="1672" w:hanging="242"/>
      </w:pPr>
      <w:rPr>
        <w:rFonts w:hint="default"/>
        <w:lang w:val="en-US" w:eastAsia="en-US" w:bidi="ar-SA"/>
      </w:rPr>
    </w:lvl>
    <w:lvl w:ilvl="5" w:tplc="8E7CB554">
      <w:numFmt w:val="bullet"/>
      <w:lvlText w:val="•"/>
      <w:lvlJc w:val="left"/>
      <w:pPr>
        <w:ind w:left="2071" w:hanging="242"/>
      </w:pPr>
      <w:rPr>
        <w:rFonts w:hint="default"/>
        <w:lang w:val="en-US" w:eastAsia="en-US" w:bidi="ar-SA"/>
      </w:rPr>
    </w:lvl>
    <w:lvl w:ilvl="6" w:tplc="FB5A4EB6">
      <w:numFmt w:val="bullet"/>
      <w:lvlText w:val="•"/>
      <w:lvlJc w:val="left"/>
      <w:pPr>
        <w:ind w:left="2469" w:hanging="242"/>
      </w:pPr>
      <w:rPr>
        <w:rFonts w:hint="default"/>
        <w:lang w:val="en-US" w:eastAsia="en-US" w:bidi="ar-SA"/>
      </w:rPr>
    </w:lvl>
    <w:lvl w:ilvl="7" w:tplc="121641DE">
      <w:numFmt w:val="bullet"/>
      <w:lvlText w:val="•"/>
      <w:lvlJc w:val="left"/>
      <w:pPr>
        <w:ind w:left="2867" w:hanging="242"/>
      </w:pPr>
      <w:rPr>
        <w:rFonts w:hint="default"/>
        <w:lang w:val="en-US" w:eastAsia="en-US" w:bidi="ar-SA"/>
      </w:rPr>
    </w:lvl>
    <w:lvl w:ilvl="8" w:tplc="5C221480">
      <w:numFmt w:val="bullet"/>
      <w:lvlText w:val="•"/>
      <w:lvlJc w:val="left"/>
      <w:pPr>
        <w:ind w:left="3265" w:hanging="242"/>
      </w:pPr>
      <w:rPr>
        <w:rFonts w:hint="default"/>
        <w:lang w:val="en-US" w:eastAsia="en-US" w:bidi="ar-SA"/>
      </w:rPr>
    </w:lvl>
  </w:abstractNum>
  <w:abstractNum w:abstractNumId="2" w15:restartNumberingAfterBreak="0">
    <w:nsid w:val="482A249D"/>
    <w:multiLevelType w:val="hybridMultilevel"/>
    <w:tmpl w:val="B934ABDE"/>
    <w:lvl w:ilvl="0" w:tplc="DE96ACAA">
      <w:numFmt w:val="bullet"/>
      <w:lvlText w:val="•"/>
      <w:lvlJc w:val="left"/>
      <w:pPr>
        <w:ind w:left="80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735893DC">
      <w:numFmt w:val="bullet"/>
      <w:lvlText w:val="•"/>
      <w:lvlJc w:val="left"/>
      <w:pPr>
        <w:ind w:left="520" w:hanging="123"/>
      </w:pPr>
      <w:rPr>
        <w:rFonts w:hint="default"/>
        <w:lang w:val="en-US" w:eastAsia="en-US" w:bidi="ar-SA"/>
      </w:rPr>
    </w:lvl>
    <w:lvl w:ilvl="2" w:tplc="DD64D6AE">
      <w:numFmt w:val="bullet"/>
      <w:lvlText w:val="•"/>
      <w:lvlJc w:val="left"/>
      <w:pPr>
        <w:ind w:left="961" w:hanging="123"/>
      </w:pPr>
      <w:rPr>
        <w:rFonts w:hint="default"/>
        <w:lang w:val="en-US" w:eastAsia="en-US" w:bidi="ar-SA"/>
      </w:rPr>
    </w:lvl>
    <w:lvl w:ilvl="3" w:tplc="4D8A3FA4">
      <w:numFmt w:val="bullet"/>
      <w:lvlText w:val="•"/>
      <w:lvlJc w:val="left"/>
      <w:pPr>
        <w:ind w:left="1402" w:hanging="123"/>
      </w:pPr>
      <w:rPr>
        <w:rFonts w:hint="default"/>
        <w:lang w:val="en-US" w:eastAsia="en-US" w:bidi="ar-SA"/>
      </w:rPr>
    </w:lvl>
    <w:lvl w:ilvl="4" w:tplc="CD78300A">
      <w:numFmt w:val="bullet"/>
      <w:lvlText w:val="•"/>
      <w:lvlJc w:val="left"/>
      <w:pPr>
        <w:ind w:left="1842" w:hanging="123"/>
      </w:pPr>
      <w:rPr>
        <w:rFonts w:hint="default"/>
        <w:lang w:val="en-US" w:eastAsia="en-US" w:bidi="ar-SA"/>
      </w:rPr>
    </w:lvl>
    <w:lvl w:ilvl="5" w:tplc="5E2EA4EC">
      <w:numFmt w:val="bullet"/>
      <w:lvlText w:val="•"/>
      <w:lvlJc w:val="left"/>
      <w:pPr>
        <w:ind w:left="2283" w:hanging="123"/>
      </w:pPr>
      <w:rPr>
        <w:rFonts w:hint="default"/>
        <w:lang w:val="en-US" w:eastAsia="en-US" w:bidi="ar-SA"/>
      </w:rPr>
    </w:lvl>
    <w:lvl w:ilvl="6" w:tplc="6E6231C4">
      <w:numFmt w:val="bullet"/>
      <w:lvlText w:val="•"/>
      <w:lvlJc w:val="left"/>
      <w:pPr>
        <w:ind w:left="2724" w:hanging="123"/>
      </w:pPr>
      <w:rPr>
        <w:rFonts w:hint="default"/>
        <w:lang w:val="en-US" w:eastAsia="en-US" w:bidi="ar-SA"/>
      </w:rPr>
    </w:lvl>
    <w:lvl w:ilvl="7" w:tplc="8D94DC26">
      <w:numFmt w:val="bullet"/>
      <w:lvlText w:val="•"/>
      <w:lvlJc w:val="left"/>
      <w:pPr>
        <w:ind w:left="3164" w:hanging="123"/>
      </w:pPr>
      <w:rPr>
        <w:rFonts w:hint="default"/>
        <w:lang w:val="en-US" w:eastAsia="en-US" w:bidi="ar-SA"/>
      </w:rPr>
    </w:lvl>
    <w:lvl w:ilvl="8" w:tplc="35D0BD62">
      <w:numFmt w:val="bullet"/>
      <w:lvlText w:val="•"/>
      <w:lvlJc w:val="left"/>
      <w:pPr>
        <w:ind w:left="3605" w:hanging="123"/>
      </w:pPr>
      <w:rPr>
        <w:rFonts w:hint="default"/>
        <w:lang w:val="en-US" w:eastAsia="en-US" w:bidi="ar-SA"/>
      </w:rPr>
    </w:lvl>
  </w:abstractNum>
  <w:abstractNum w:abstractNumId="3" w15:restartNumberingAfterBreak="0">
    <w:nsid w:val="4D433892"/>
    <w:multiLevelType w:val="hybridMultilevel"/>
    <w:tmpl w:val="F4B451BE"/>
    <w:lvl w:ilvl="0" w:tplc="743ED82A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7"/>
        <w:sz w:val="19"/>
        <w:szCs w:val="19"/>
        <w:lang w:val="en-US" w:eastAsia="en-US" w:bidi="ar-SA"/>
      </w:rPr>
    </w:lvl>
    <w:lvl w:ilvl="1" w:tplc="42682236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 w:tplc="B95A66A4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3" w:tplc="293AF3F0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E00012A8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5" w:tplc="314A6980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6" w:tplc="E8CC567C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7" w:tplc="31BC68B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8" w:tplc="0CD45D6C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DE470B"/>
    <w:multiLevelType w:val="hybridMultilevel"/>
    <w:tmpl w:val="880A8A4A"/>
    <w:lvl w:ilvl="0" w:tplc="C5F856EE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9"/>
        <w:szCs w:val="19"/>
        <w:lang w:val="en-US" w:eastAsia="en-US" w:bidi="ar-SA"/>
      </w:rPr>
    </w:lvl>
    <w:lvl w:ilvl="1" w:tplc="4C025C8A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B88C7C5C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33FCB292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25A46A02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459AB72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0DBAD874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63EA5D8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26B40D9A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C45954"/>
    <w:multiLevelType w:val="hybridMultilevel"/>
    <w:tmpl w:val="8712394E"/>
    <w:lvl w:ilvl="0" w:tplc="E52422D6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D1AEA36A">
      <w:numFmt w:val="bullet"/>
      <w:lvlText w:val="•"/>
      <w:lvlJc w:val="left"/>
      <w:pPr>
        <w:ind w:left="802" w:hanging="360"/>
      </w:pPr>
      <w:rPr>
        <w:rFonts w:hint="default"/>
        <w:lang w:val="en-US" w:eastAsia="en-US" w:bidi="ar-SA"/>
      </w:rPr>
    </w:lvl>
    <w:lvl w:ilvl="2" w:tplc="BA2EEB66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3698C580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4" w:tplc="60CAAC40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5" w:tplc="AA68F4A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6" w:tplc="F7B46F6A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7" w:tplc="9F5AB82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B4A4A96A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0"/>
    <w:rsid w:val="000D454C"/>
    <w:rsid w:val="00112C09"/>
    <w:rsid w:val="002102A0"/>
    <w:rsid w:val="00326B51"/>
    <w:rsid w:val="006A7716"/>
    <w:rsid w:val="00AA1961"/>
    <w:rsid w:val="00B70524"/>
    <w:rsid w:val="00F7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9B54"/>
  <w15:docId w15:val="{0BE8B286-EB1C-4291-8883-07ECDF2C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9"/>
    </w:pPr>
  </w:style>
  <w:style w:type="character" w:styleId="Hyperlink">
    <w:name w:val="Hyperlink"/>
    <w:basedOn w:val="DefaultParagraphFont"/>
    <w:uiPriority w:val="99"/>
    <w:unhideWhenUsed/>
    <w:rsid w:val="00F712F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1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uk/uksi/2010/2214/regulation/12" TargetMode="External"/><Relationship Id="rId18" Type="http://schemas.openxmlformats.org/officeDocument/2006/relationships/hyperlink" Target="https://www.legislation.gov.uk/uksi/2010/2214/regulation/12" TargetMode="External"/><Relationship Id="rId26" Type="http://schemas.openxmlformats.org/officeDocument/2006/relationships/hyperlink" Target="https://www.legislation.gov.uk/uksi/2010/2215/regulation/19" TargetMode="External"/><Relationship Id="rId39" Type="http://schemas.openxmlformats.org/officeDocument/2006/relationships/hyperlink" Target="https://www.legislation.gov.uk/uksi/2010/2214/regulation/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gislation.gov.uk/uksi/2010/2214/schedule/1" TargetMode="External"/><Relationship Id="rId34" Type="http://schemas.openxmlformats.org/officeDocument/2006/relationships/hyperlink" Target="https://www.legislation.gov.uk/uksi/2010/2214/regulation/13" TargetMode="External"/><Relationship Id="rId42" Type="http://schemas.openxmlformats.org/officeDocument/2006/relationships/hyperlink" Target="https://www.legislation.gov.uk/uksi/2010/2214/regulation/13" TargetMode="External"/><Relationship Id="rId47" Type="http://schemas.openxmlformats.org/officeDocument/2006/relationships/hyperlink" Target="https://www.legislation.gov.uk/uksi/2010/2214/regulation/13" TargetMode="External"/><Relationship Id="rId50" Type="http://schemas.openxmlformats.org/officeDocument/2006/relationships/hyperlink" Target="https://www.legislation.gov.uk/uksi/2010/2214/regulation/13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legislation.gov.uk/uksi/2005/1541/contents" TargetMode="External"/><Relationship Id="rId17" Type="http://schemas.openxmlformats.org/officeDocument/2006/relationships/hyperlink" Target="https://www.legislation.gov.uk/ukpga/1980/66/section/203" TargetMode="External"/><Relationship Id="rId25" Type="http://schemas.openxmlformats.org/officeDocument/2006/relationships/hyperlink" Target="https://www.legislation.gov.uk/uksi/2010/2214/regulation/12" TargetMode="External"/><Relationship Id="rId33" Type="http://schemas.openxmlformats.org/officeDocument/2006/relationships/hyperlink" Target="https://www.legislation.gov.uk/uksi/2010/2214/regulation/13" TargetMode="External"/><Relationship Id="rId38" Type="http://schemas.openxmlformats.org/officeDocument/2006/relationships/hyperlink" Target="https://www.legislation.gov.uk/uksi/2010/2214/regulation/13" TargetMode="External"/><Relationship Id="rId46" Type="http://schemas.openxmlformats.org/officeDocument/2006/relationships/hyperlink" Target="https://www.legislation.gov.uk/uksi/2010/2214/regulation/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slation.gov.uk/ukpga/1980/66/section/203" TargetMode="External"/><Relationship Id="rId20" Type="http://schemas.openxmlformats.org/officeDocument/2006/relationships/hyperlink" Target="https://www.legislation.gov.uk/uksi/2010/2214/regulation/12" TargetMode="External"/><Relationship Id="rId29" Type="http://schemas.openxmlformats.org/officeDocument/2006/relationships/hyperlink" Target="https://www.legislation.gov.uk/uksi/2010/2214/regulation/13" TargetMode="External"/><Relationship Id="rId41" Type="http://schemas.openxmlformats.org/officeDocument/2006/relationships/hyperlink" Target="https://www.legislation.gov.uk/uksi/2010/2214/regulation/13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uilding.control1@cumberland.gov.uk" TargetMode="External"/><Relationship Id="rId11" Type="http://schemas.openxmlformats.org/officeDocument/2006/relationships/hyperlink" Target="https://www.legislation.gov.uk/uksi/2005/1541/contents" TargetMode="External"/><Relationship Id="rId24" Type="http://schemas.openxmlformats.org/officeDocument/2006/relationships/hyperlink" Target="https://www.legislation.gov.uk/uksi/2010/2214/schedule/3" TargetMode="External"/><Relationship Id="rId32" Type="http://schemas.openxmlformats.org/officeDocument/2006/relationships/hyperlink" Target="https://www.legislation.gov.uk/uksi/2010/2214/regulation/13" TargetMode="External"/><Relationship Id="rId37" Type="http://schemas.openxmlformats.org/officeDocument/2006/relationships/hyperlink" Target="https://www.legislation.gov.uk/uksi/2010/2214/regulation/13" TargetMode="External"/><Relationship Id="rId40" Type="http://schemas.openxmlformats.org/officeDocument/2006/relationships/hyperlink" Target="https://www.legislation.gov.uk/uksi/2010/2214/regulation/13" TargetMode="External"/><Relationship Id="rId45" Type="http://schemas.openxmlformats.org/officeDocument/2006/relationships/hyperlink" Target="https://www.legislation.gov.uk/uksi/2010/2214/regulation/13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building.control1@cumberland.gov.uk" TargetMode="External"/><Relationship Id="rId15" Type="http://schemas.openxmlformats.org/officeDocument/2006/relationships/hyperlink" Target="https://www.legislation.gov.uk/ukpga/1980/66/section/203" TargetMode="External"/><Relationship Id="rId23" Type="http://schemas.openxmlformats.org/officeDocument/2006/relationships/hyperlink" Target="https://www.legislation.gov.uk/uksi/2010/2214/schedule/4" TargetMode="External"/><Relationship Id="rId28" Type="http://schemas.openxmlformats.org/officeDocument/2006/relationships/hyperlink" Target="https://www.legislation.gov.uk/uksi/2010/2214/regulation/12" TargetMode="External"/><Relationship Id="rId36" Type="http://schemas.openxmlformats.org/officeDocument/2006/relationships/hyperlink" Target="https://www.legislation.gov.uk/uksi/2010/2214/regulation/13" TargetMode="External"/><Relationship Id="rId49" Type="http://schemas.openxmlformats.org/officeDocument/2006/relationships/hyperlink" Target="https://www.legislation.gov.uk/uksi/2010/2214/regulation/13" TargetMode="External"/><Relationship Id="rId10" Type="http://schemas.openxmlformats.org/officeDocument/2006/relationships/hyperlink" Target="https://www.legislation.gov.uk/uksi/2010/2214/regulation/2B" TargetMode="External"/><Relationship Id="rId19" Type="http://schemas.openxmlformats.org/officeDocument/2006/relationships/hyperlink" Target="https://www.legislation.gov.uk/uksi/2010/2214/schedule/1" TargetMode="External"/><Relationship Id="rId31" Type="http://schemas.openxmlformats.org/officeDocument/2006/relationships/hyperlink" Target="https://www.legislation.gov.uk/uksi/2010/2214/regulation/13" TargetMode="External"/><Relationship Id="rId44" Type="http://schemas.openxmlformats.org/officeDocument/2006/relationships/hyperlink" Target="https://www.legislation.gov.uk/uksi/2010/2214/regulation/13" TargetMode="External"/><Relationship Id="rId52" Type="http://schemas.openxmlformats.org/officeDocument/2006/relationships/hyperlink" Target="https://www.legislation.gov.uk/uksi/2010/2214/regulation/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manage-a-building-control-application-for-a-higher-risk-building?utm_medium=email&amp;utm_campaign=govuk-notifications-topic&amp;utm_source=c6323063-0050-4c04-b498-92296e154abd&amp;utm_content=immediately" TargetMode="External"/><Relationship Id="rId14" Type="http://schemas.openxmlformats.org/officeDocument/2006/relationships/hyperlink" Target="https://www.legislation.gov.uk/ukpga/1980/66/section/203" TargetMode="External"/><Relationship Id="rId22" Type="http://schemas.openxmlformats.org/officeDocument/2006/relationships/hyperlink" Target="https://www.legislation.gov.uk/uksi/2010/2214/schedule/1" TargetMode="External"/><Relationship Id="rId27" Type="http://schemas.openxmlformats.org/officeDocument/2006/relationships/hyperlink" Target="https://www.legislation.gov.uk/uksi/2010/2215/regulation/19" TargetMode="External"/><Relationship Id="rId30" Type="http://schemas.openxmlformats.org/officeDocument/2006/relationships/hyperlink" Target="https://www.legislation.gov.uk/uksi/2010/2214/regulation/13" TargetMode="External"/><Relationship Id="rId35" Type="http://schemas.openxmlformats.org/officeDocument/2006/relationships/hyperlink" Target="https://www.legislation.gov.uk/uksi/2010/2214/regulation/13" TargetMode="External"/><Relationship Id="rId43" Type="http://schemas.openxmlformats.org/officeDocument/2006/relationships/hyperlink" Target="https://www.legislation.gov.uk/uksi/2010/2214/regulation/13" TargetMode="External"/><Relationship Id="rId48" Type="http://schemas.openxmlformats.org/officeDocument/2006/relationships/hyperlink" Target="https://www.legislation.gov.uk/uksi/2010/2214/regulation/13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legislation.gov.uk/uksi/2010/2214/regulation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Boyd</dc:creator>
  <cp:lastModifiedBy>Martin, Yvonne</cp:lastModifiedBy>
  <cp:revision>6</cp:revision>
  <cp:lastPrinted>2023-11-09T16:09:00Z</cp:lastPrinted>
  <dcterms:created xsi:type="dcterms:W3CDTF">2023-11-09T16:18:00Z</dcterms:created>
  <dcterms:modified xsi:type="dcterms:W3CDTF">2023-11-10T10:39:00Z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2023-11-09T00:00:00Z</vt:filetime>
  </property>
  <property fmtid="{D5CDD505-2E9C-101B-9397-08002B2CF9AE}" pid="5" name="Producer">
    <vt:lpwstr>Adobe PDF Library 17.0</vt:lpwstr>
  </property>
</Properties>
</file>