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5BE8D" w14:textId="790DC84D" w:rsidR="00C06D22" w:rsidRPr="00804F98" w:rsidRDefault="00C06D22" w:rsidP="00C06D22">
      <w:pPr>
        <w:pStyle w:val="Heading2"/>
        <w:rPr>
          <w:sz w:val="32"/>
          <w:szCs w:val="32"/>
        </w:rPr>
      </w:pPr>
      <w:bookmarkStart w:id="0" w:name="_Toc183792253"/>
      <w:r w:rsidRPr="00804F98">
        <w:rPr>
          <w:color w:val="FFFFFF" w:themeColor="background1"/>
          <w:sz w:val="32"/>
          <w:szCs w:val="32"/>
        </w:rPr>
        <w:t>Adaptations and Assistance Policy</w:t>
      </w:r>
      <w:bookmarkEnd w:id="0"/>
      <w:r w:rsidRPr="00804F98">
        <w:rPr>
          <w:color w:val="FFFFFF" w:themeColor="background1"/>
          <w:sz w:val="32"/>
          <w:szCs w:val="32"/>
        </w:rPr>
        <w:t xml:space="preserve"> </w:t>
      </w:r>
    </w:p>
    <w:p w14:paraId="5D5D6FAD" w14:textId="378685ED" w:rsidR="002A0D8B" w:rsidRDefault="00FD4D17" w:rsidP="00FD4D17">
      <w:pPr>
        <w:spacing w:before="1080" w:after="0" w:line="240" w:lineRule="auto"/>
        <w:jc w:val="center"/>
        <w:rPr>
          <w:rFonts w:ascii="Arial" w:eastAsia="Arial" w:hAnsi="Arial" w:cs="Arial"/>
          <w:b/>
          <w:color w:val="003547"/>
          <w:sz w:val="68"/>
          <w:szCs w:val="68"/>
          <w:lang w:eastAsia="en-GB"/>
        </w:rPr>
      </w:pPr>
      <w:r>
        <w:rPr>
          <w:rFonts w:ascii="Arial" w:eastAsia="Arial" w:hAnsi="Arial" w:cs="Arial"/>
          <w:b/>
          <w:noProof/>
          <w:color w:val="003547"/>
          <w:sz w:val="68"/>
          <w:szCs w:val="68"/>
          <w:lang w:eastAsia="en-GB"/>
        </w:rPr>
        <w:drawing>
          <wp:inline distT="0" distB="0" distL="0" distR="0" wp14:anchorId="731C76E6" wp14:editId="5BE5B4D0">
            <wp:extent cx="1999238" cy="1835150"/>
            <wp:effectExtent l="0" t="0" r="1270" b="0"/>
            <wp:docPr id="11644346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2427" cy="1838078"/>
                    </a:xfrm>
                    <a:prstGeom prst="rect">
                      <a:avLst/>
                    </a:prstGeom>
                    <a:noFill/>
                  </pic:spPr>
                </pic:pic>
              </a:graphicData>
            </a:graphic>
          </wp:inline>
        </w:drawing>
      </w:r>
    </w:p>
    <w:p w14:paraId="3494D358" w14:textId="77777777" w:rsidR="00FD4D17" w:rsidRDefault="00C06D22" w:rsidP="00FD4D17">
      <w:pPr>
        <w:spacing w:before="1080" w:after="0" w:line="240" w:lineRule="auto"/>
        <w:rPr>
          <w:rFonts w:ascii="Arial" w:eastAsia="Arial" w:hAnsi="Arial" w:cs="Arial"/>
          <w:b/>
          <w:color w:val="003547"/>
          <w:sz w:val="68"/>
          <w:szCs w:val="68"/>
          <w:lang w:eastAsia="en-GB"/>
        </w:rPr>
      </w:pPr>
      <w:r w:rsidRPr="00E55D46">
        <w:rPr>
          <w:rFonts w:ascii="Arial" w:eastAsia="Arial" w:hAnsi="Arial" w:cs="Arial"/>
          <w:b/>
          <w:color w:val="003547"/>
          <w:sz w:val="68"/>
          <w:szCs w:val="68"/>
          <w:lang w:eastAsia="en-GB"/>
        </w:rPr>
        <w:t>Home Adaptations and Assistance Policy</w:t>
      </w:r>
      <w:bookmarkStart w:id="1" w:name="_3wvijlzff1ay" w:colFirst="0" w:colLast="0"/>
      <w:bookmarkEnd w:id="1"/>
    </w:p>
    <w:p w14:paraId="723B6D2B" w14:textId="02B35371" w:rsidR="00C06D22" w:rsidRPr="00FD4D17" w:rsidRDefault="00C06D22" w:rsidP="00FD4D17">
      <w:pPr>
        <w:spacing w:before="1080" w:after="0" w:line="240" w:lineRule="auto"/>
        <w:rPr>
          <w:rFonts w:ascii="Arial" w:eastAsia="Arial" w:hAnsi="Arial" w:cs="Arial"/>
          <w:b/>
          <w:color w:val="003547"/>
          <w:sz w:val="68"/>
          <w:szCs w:val="68"/>
          <w:lang w:eastAsia="en-GB"/>
        </w:rPr>
      </w:pPr>
      <w:r w:rsidRPr="00E55D46">
        <w:rPr>
          <w:rFonts w:ascii="Georgia" w:eastAsia="Georgia" w:hAnsi="Georgia" w:cs="Georgia"/>
          <w:i/>
          <w:color w:val="666666"/>
          <w:sz w:val="48"/>
          <w:szCs w:val="48"/>
          <w:lang w:eastAsia="en-GB"/>
        </w:rPr>
        <w:t xml:space="preserve">including Disabled Facilities Grants </w:t>
      </w:r>
      <w:r w:rsidR="00F8706B">
        <w:rPr>
          <w:rFonts w:ascii="Georgia" w:eastAsia="Georgia" w:hAnsi="Georgia" w:cs="Georgia"/>
          <w:i/>
          <w:color w:val="666666"/>
          <w:sz w:val="48"/>
          <w:szCs w:val="48"/>
          <w:lang w:eastAsia="en-GB"/>
        </w:rPr>
        <w:t>(DFG)</w:t>
      </w:r>
    </w:p>
    <w:p w14:paraId="2BD13CE2" w14:textId="41540E00" w:rsidR="00C06D22" w:rsidRPr="00E55D46" w:rsidRDefault="00C06D22" w:rsidP="00C06D22">
      <w:pPr>
        <w:spacing w:before="7600" w:after="40" w:line="300" w:lineRule="auto"/>
        <w:rPr>
          <w:rFonts w:ascii="Arial" w:eastAsia="Arial" w:hAnsi="Arial" w:cs="Arial"/>
          <w:sz w:val="24"/>
          <w:szCs w:val="24"/>
          <w:lang w:eastAsia="en-GB"/>
        </w:rPr>
      </w:pPr>
      <w:r w:rsidRPr="00E55D46">
        <w:rPr>
          <w:rFonts w:ascii="Arial" w:eastAsia="Arial" w:hAnsi="Arial" w:cs="Arial"/>
          <w:sz w:val="24"/>
          <w:szCs w:val="24"/>
          <w:lang w:eastAsia="en-GB"/>
        </w:rPr>
        <w:t>Version: Final</w:t>
      </w:r>
      <w:r w:rsidR="00BF1238">
        <w:rPr>
          <w:rFonts w:ascii="Arial" w:eastAsia="Arial" w:hAnsi="Arial" w:cs="Arial"/>
          <w:sz w:val="24"/>
          <w:szCs w:val="24"/>
          <w:lang w:eastAsia="en-GB"/>
        </w:rPr>
        <w:t xml:space="preserve"> V F1.2</w:t>
      </w:r>
    </w:p>
    <w:p w14:paraId="15196E24" w14:textId="0954190D" w:rsidR="00C06D22" w:rsidRPr="00E55D46" w:rsidRDefault="00C06D22" w:rsidP="00C06D22">
      <w:pPr>
        <w:spacing w:after="4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Date: </w:t>
      </w:r>
      <w:r w:rsidR="00382840">
        <w:rPr>
          <w:rFonts w:ascii="Arial" w:eastAsia="Arial" w:hAnsi="Arial" w:cs="Arial"/>
          <w:sz w:val="24"/>
          <w:szCs w:val="24"/>
          <w:lang w:eastAsia="en-GB"/>
        </w:rPr>
        <w:t>1</w:t>
      </w:r>
      <w:r w:rsidR="00382840" w:rsidRPr="00382840">
        <w:rPr>
          <w:rFonts w:ascii="Arial" w:eastAsia="Arial" w:hAnsi="Arial" w:cs="Arial"/>
          <w:sz w:val="24"/>
          <w:szCs w:val="24"/>
          <w:vertAlign w:val="superscript"/>
          <w:lang w:eastAsia="en-GB"/>
        </w:rPr>
        <w:t>st</w:t>
      </w:r>
      <w:r w:rsidR="00382840">
        <w:rPr>
          <w:rFonts w:ascii="Arial" w:eastAsia="Arial" w:hAnsi="Arial" w:cs="Arial"/>
          <w:sz w:val="24"/>
          <w:szCs w:val="24"/>
          <w:lang w:eastAsia="en-GB"/>
        </w:rPr>
        <w:t xml:space="preserve"> April 2025</w:t>
      </w:r>
      <w:r w:rsidRPr="00E55D46">
        <w:rPr>
          <w:rFonts w:ascii="Arial" w:eastAsia="Arial" w:hAnsi="Arial" w:cs="Arial"/>
          <w:sz w:val="24"/>
          <w:szCs w:val="24"/>
          <w:lang w:eastAsia="en-GB"/>
        </w:rPr>
        <w:br w:type="page"/>
      </w:r>
    </w:p>
    <w:p w14:paraId="0BA30BDC" w14:textId="77777777" w:rsidR="00C06D22" w:rsidRPr="00E55D46" w:rsidRDefault="00C06D22" w:rsidP="00C06D22">
      <w:pPr>
        <w:rPr>
          <w:rFonts w:ascii="Arial" w:eastAsia="Arial" w:hAnsi="Arial" w:cs="Arial"/>
          <w:sz w:val="28"/>
          <w:szCs w:val="28"/>
          <w:lang w:eastAsia="en-GB"/>
        </w:rPr>
      </w:pPr>
      <w:bookmarkStart w:id="2" w:name="_Toc183439417"/>
      <w:r w:rsidRPr="00E55D46">
        <w:rPr>
          <w:rFonts w:ascii="Arial" w:eastAsia="Arial" w:hAnsi="Arial" w:cs="Arial"/>
          <w:b/>
          <w:color w:val="003547"/>
          <w:sz w:val="28"/>
          <w:szCs w:val="28"/>
          <w:lang w:eastAsia="en-GB"/>
        </w:rPr>
        <w:t>Document version control</w:t>
      </w:r>
      <w:bookmarkEnd w:id="2"/>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06D22" w:rsidRPr="00E55D46" w14:paraId="240A2D13" w14:textId="77777777" w:rsidTr="0076397C">
        <w:trPr>
          <w:trHeight w:val="424"/>
          <w:tblHeader/>
        </w:trPr>
        <w:tc>
          <w:tcPr>
            <w:tcW w:w="4508" w:type="dxa"/>
            <w:vAlign w:val="center"/>
          </w:tcPr>
          <w:p w14:paraId="090AB3EB" w14:textId="77777777" w:rsidR="00C06D22" w:rsidRPr="00E55D46" w:rsidRDefault="00C06D22" w:rsidP="0076397C">
            <w:pPr>
              <w:spacing w:after="0"/>
              <w:rPr>
                <w:rFonts w:ascii="Arial" w:eastAsia="Arial" w:hAnsi="Arial" w:cs="Arial"/>
                <w:b/>
                <w:sz w:val="24"/>
                <w:szCs w:val="24"/>
                <w:lang w:eastAsia="en-GB"/>
              </w:rPr>
            </w:pPr>
            <w:r w:rsidRPr="00E55D46">
              <w:rPr>
                <w:rFonts w:ascii="Arial" w:eastAsia="Arial" w:hAnsi="Arial" w:cs="Arial"/>
                <w:b/>
                <w:sz w:val="24"/>
                <w:szCs w:val="24"/>
                <w:lang w:eastAsia="en-GB"/>
              </w:rPr>
              <w:t>Document information type</w:t>
            </w:r>
          </w:p>
        </w:tc>
        <w:tc>
          <w:tcPr>
            <w:tcW w:w="4508" w:type="dxa"/>
            <w:vAlign w:val="center"/>
          </w:tcPr>
          <w:p w14:paraId="7AA4EC4D" w14:textId="77777777" w:rsidR="00C06D22" w:rsidRPr="00E55D46" w:rsidRDefault="00C06D22" w:rsidP="0076397C">
            <w:pPr>
              <w:pBdr>
                <w:top w:val="nil"/>
                <w:left w:val="nil"/>
                <w:bottom w:val="nil"/>
                <w:right w:val="nil"/>
                <w:between w:val="nil"/>
              </w:pBdr>
              <w:spacing w:after="0"/>
              <w:rPr>
                <w:rFonts w:ascii="Arial" w:eastAsia="Arial" w:hAnsi="Arial" w:cs="Arial"/>
                <w:b/>
                <w:color w:val="000000"/>
                <w:sz w:val="24"/>
                <w:szCs w:val="24"/>
                <w:lang w:eastAsia="en-GB"/>
              </w:rPr>
            </w:pPr>
            <w:r w:rsidRPr="00E55D46">
              <w:rPr>
                <w:rFonts w:ascii="Arial" w:eastAsia="Arial" w:hAnsi="Arial" w:cs="Arial"/>
                <w:b/>
                <w:color w:val="000000"/>
                <w:sz w:val="24"/>
                <w:szCs w:val="24"/>
                <w:lang w:eastAsia="en-GB"/>
              </w:rPr>
              <w:t>Document information detail</w:t>
            </w:r>
          </w:p>
        </w:tc>
      </w:tr>
      <w:tr w:rsidR="00C06D22" w:rsidRPr="00E55D46" w14:paraId="336DCE8E" w14:textId="77777777" w:rsidTr="0076397C">
        <w:trPr>
          <w:trHeight w:val="283"/>
        </w:trPr>
        <w:tc>
          <w:tcPr>
            <w:tcW w:w="4508" w:type="dxa"/>
            <w:vAlign w:val="center"/>
          </w:tcPr>
          <w:p w14:paraId="35700958" w14:textId="77777777" w:rsidR="00C06D22" w:rsidRPr="00E55D46" w:rsidRDefault="00C06D22" w:rsidP="0076397C">
            <w:pPr>
              <w:spacing w:after="0"/>
              <w:rPr>
                <w:rFonts w:ascii="Arial" w:eastAsia="Arial" w:hAnsi="Arial" w:cs="Arial"/>
                <w:sz w:val="24"/>
                <w:szCs w:val="24"/>
                <w:lang w:eastAsia="en-GB"/>
              </w:rPr>
            </w:pPr>
            <w:r w:rsidRPr="00E55D46">
              <w:rPr>
                <w:rFonts w:ascii="Arial" w:eastAsia="Arial" w:hAnsi="Arial" w:cs="Arial"/>
                <w:sz w:val="24"/>
                <w:szCs w:val="24"/>
                <w:lang w:eastAsia="en-GB"/>
              </w:rPr>
              <w:t>Organisation</w:t>
            </w:r>
          </w:p>
        </w:tc>
        <w:tc>
          <w:tcPr>
            <w:tcW w:w="4508" w:type="dxa"/>
            <w:vAlign w:val="center"/>
          </w:tcPr>
          <w:p w14:paraId="26234DD6" w14:textId="11D8C7F6" w:rsidR="00C06D22" w:rsidRPr="00E55D46" w:rsidRDefault="00DB615A" w:rsidP="0076397C">
            <w:pPr>
              <w:pBdr>
                <w:top w:val="nil"/>
                <w:left w:val="nil"/>
                <w:bottom w:val="nil"/>
                <w:right w:val="nil"/>
                <w:between w:val="nil"/>
              </w:pBdr>
              <w:spacing w:after="0"/>
              <w:rPr>
                <w:rFonts w:ascii="Arial" w:eastAsia="Arial" w:hAnsi="Arial" w:cs="Arial"/>
                <w:color w:val="000000"/>
                <w:sz w:val="24"/>
                <w:szCs w:val="24"/>
                <w:lang w:eastAsia="en-GB"/>
              </w:rPr>
            </w:pPr>
            <w:r>
              <w:rPr>
                <w:rFonts w:ascii="Arial" w:eastAsia="Arial" w:hAnsi="Arial" w:cs="Arial"/>
                <w:color w:val="000000"/>
                <w:sz w:val="24"/>
                <w:szCs w:val="24"/>
                <w:lang w:eastAsia="en-GB"/>
              </w:rPr>
              <w:t>Cumberland Council</w:t>
            </w:r>
          </w:p>
        </w:tc>
      </w:tr>
      <w:tr w:rsidR="00C06D22" w:rsidRPr="00E55D46" w14:paraId="4B11FEE6" w14:textId="77777777" w:rsidTr="0076397C">
        <w:trPr>
          <w:trHeight w:val="283"/>
        </w:trPr>
        <w:tc>
          <w:tcPr>
            <w:tcW w:w="4508" w:type="dxa"/>
            <w:vAlign w:val="center"/>
          </w:tcPr>
          <w:p w14:paraId="1699DFD3" w14:textId="77777777" w:rsidR="00C06D22" w:rsidRPr="00E55D46" w:rsidRDefault="00C06D22" w:rsidP="0076397C">
            <w:pPr>
              <w:spacing w:after="0"/>
              <w:rPr>
                <w:rFonts w:ascii="Arial" w:eastAsia="Arial" w:hAnsi="Arial" w:cs="Arial"/>
                <w:sz w:val="24"/>
                <w:szCs w:val="24"/>
                <w:lang w:eastAsia="en-GB"/>
              </w:rPr>
            </w:pPr>
            <w:r w:rsidRPr="00E55D46">
              <w:rPr>
                <w:rFonts w:ascii="Arial" w:eastAsia="Arial" w:hAnsi="Arial" w:cs="Arial"/>
                <w:sz w:val="24"/>
                <w:szCs w:val="24"/>
                <w:lang w:eastAsia="en-GB"/>
              </w:rPr>
              <w:t>Document Title</w:t>
            </w:r>
          </w:p>
        </w:tc>
        <w:tc>
          <w:tcPr>
            <w:tcW w:w="4508" w:type="dxa"/>
            <w:vAlign w:val="center"/>
          </w:tcPr>
          <w:p w14:paraId="282C6B02" w14:textId="67A92DF0" w:rsidR="00C06D22" w:rsidRPr="00E55D46" w:rsidRDefault="00DB615A" w:rsidP="0076397C">
            <w:pPr>
              <w:pBdr>
                <w:top w:val="nil"/>
                <w:left w:val="nil"/>
                <w:bottom w:val="nil"/>
                <w:right w:val="nil"/>
                <w:between w:val="nil"/>
              </w:pBdr>
              <w:spacing w:after="0"/>
              <w:rPr>
                <w:rFonts w:ascii="Arial" w:eastAsia="Arial" w:hAnsi="Arial" w:cs="Arial"/>
                <w:color w:val="000000"/>
                <w:sz w:val="24"/>
                <w:szCs w:val="24"/>
                <w:lang w:eastAsia="en-GB"/>
              </w:rPr>
            </w:pPr>
            <w:r>
              <w:rPr>
                <w:rFonts w:ascii="Arial" w:eastAsia="Arial" w:hAnsi="Arial" w:cs="Arial"/>
                <w:color w:val="000000"/>
                <w:sz w:val="24"/>
                <w:szCs w:val="24"/>
                <w:lang w:eastAsia="en-GB"/>
              </w:rPr>
              <w:t>Home Adaptations &amp; Assistance Policy</w:t>
            </w:r>
          </w:p>
        </w:tc>
      </w:tr>
      <w:tr w:rsidR="00C06D22" w:rsidRPr="00E55D46" w14:paraId="1EDBBD63" w14:textId="77777777" w:rsidTr="0076397C">
        <w:trPr>
          <w:trHeight w:val="283"/>
        </w:trPr>
        <w:tc>
          <w:tcPr>
            <w:tcW w:w="4508" w:type="dxa"/>
            <w:vAlign w:val="center"/>
          </w:tcPr>
          <w:p w14:paraId="0C6C88DC" w14:textId="77777777" w:rsidR="00C06D22" w:rsidRPr="00E55D46" w:rsidRDefault="00C06D22" w:rsidP="0076397C">
            <w:pPr>
              <w:spacing w:after="0"/>
              <w:rPr>
                <w:rFonts w:ascii="Arial" w:eastAsia="Arial" w:hAnsi="Arial" w:cs="Arial"/>
                <w:sz w:val="24"/>
                <w:szCs w:val="24"/>
                <w:lang w:eastAsia="en-GB"/>
              </w:rPr>
            </w:pPr>
            <w:r w:rsidRPr="00E55D46">
              <w:rPr>
                <w:rFonts w:ascii="Arial" w:eastAsia="Arial" w:hAnsi="Arial" w:cs="Arial"/>
                <w:sz w:val="24"/>
                <w:szCs w:val="24"/>
                <w:lang w:eastAsia="en-GB"/>
              </w:rPr>
              <w:t>Filename</w:t>
            </w:r>
          </w:p>
        </w:tc>
        <w:tc>
          <w:tcPr>
            <w:tcW w:w="4508" w:type="dxa"/>
            <w:vAlign w:val="center"/>
          </w:tcPr>
          <w:p w14:paraId="3ACB2874" w14:textId="77777777" w:rsidR="00C06D22" w:rsidRPr="00E55D46" w:rsidRDefault="00C06D22" w:rsidP="0076397C">
            <w:pPr>
              <w:pBdr>
                <w:top w:val="nil"/>
                <w:left w:val="nil"/>
                <w:bottom w:val="nil"/>
                <w:right w:val="nil"/>
                <w:between w:val="nil"/>
              </w:pBdr>
              <w:spacing w:after="0"/>
              <w:rPr>
                <w:rFonts w:ascii="Arial" w:eastAsia="Arial" w:hAnsi="Arial" w:cs="Arial"/>
                <w:color w:val="000000"/>
                <w:sz w:val="24"/>
                <w:szCs w:val="24"/>
                <w:lang w:eastAsia="en-GB"/>
              </w:rPr>
            </w:pPr>
          </w:p>
        </w:tc>
      </w:tr>
      <w:tr w:rsidR="00C06D22" w:rsidRPr="00E55D46" w14:paraId="4B3995BC" w14:textId="77777777" w:rsidTr="0076397C">
        <w:trPr>
          <w:trHeight w:val="283"/>
        </w:trPr>
        <w:tc>
          <w:tcPr>
            <w:tcW w:w="4508" w:type="dxa"/>
            <w:vAlign w:val="center"/>
          </w:tcPr>
          <w:p w14:paraId="6EFD513C" w14:textId="77777777" w:rsidR="00C06D22" w:rsidRPr="00E55D46" w:rsidRDefault="00C06D22" w:rsidP="0076397C">
            <w:pPr>
              <w:spacing w:after="0"/>
              <w:rPr>
                <w:rFonts w:ascii="Arial" w:eastAsia="Arial" w:hAnsi="Arial" w:cs="Arial"/>
                <w:sz w:val="24"/>
                <w:szCs w:val="24"/>
                <w:lang w:eastAsia="en-GB"/>
              </w:rPr>
            </w:pPr>
            <w:bookmarkStart w:id="3" w:name="_tyjcwt" w:colFirst="0" w:colLast="0"/>
            <w:bookmarkEnd w:id="3"/>
            <w:r w:rsidRPr="00E55D46">
              <w:rPr>
                <w:rFonts w:ascii="Arial" w:eastAsia="Arial" w:hAnsi="Arial" w:cs="Arial"/>
                <w:sz w:val="24"/>
                <w:szCs w:val="24"/>
                <w:lang w:eastAsia="en-GB"/>
              </w:rPr>
              <w:t>Document Status</w:t>
            </w:r>
          </w:p>
        </w:tc>
        <w:tc>
          <w:tcPr>
            <w:tcW w:w="4508" w:type="dxa"/>
            <w:vAlign w:val="center"/>
          </w:tcPr>
          <w:p w14:paraId="07225593" w14:textId="177F00B1" w:rsidR="00C06D22" w:rsidRPr="00E55D46" w:rsidRDefault="003824F0" w:rsidP="0076397C">
            <w:pPr>
              <w:pBdr>
                <w:top w:val="nil"/>
                <w:left w:val="nil"/>
                <w:bottom w:val="nil"/>
                <w:right w:val="nil"/>
                <w:between w:val="nil"/>
              </w:pBdr>
              <w:spacing w:after="0"/>
              <w:rPr>
                <w:rFonts w:ascii="Arial" w:eastAsia="Arial" w:hAnsi="Arial" w:cs="Arial"/>
                <w:color w:val="000000"/>
                <w:sz w:val="24"/>
                <w:szCs w:val="24"/>
                <w:lang w:eastAsia="en-GB"/>
              </w:rPr>
            </w:pPr>
            <w:r>
              <w:rPr>
                <w:rFonts w:ascii="Arial" w:eastAsia="Arial" w:hAnsi="Arial" w:cs="Arial"/>
                <w:color w:val="000000"/>
                <w:sz w:val="24"/>
                <w:szCs w:val="24"/>
                <w:lang w:eastAsia="en-GB"/>
              </w:rPr>
              <w:t>Final</w:t>
            </w:r>
          </w:p>
        </w:tc>
      </w:tr>
      <w:tr w:rsidR="00C06D22" w:rsidRPr="00E55D46" w14:paraId="48165E71" w14:textId="77777777" w:rsidTr="0076397C">
        <w:trPr>
          <w:trHeight w:val="283"/>
        </w:trPr>
        <w:tc>
          <w:tcPr>
            <w:tcW w:w="4508" w:type="dxa"/>
            <w:vAlign w:val="center"/>
          </w:tcPr>
          <w:p w14:paraId="7B322303" w14:textId="77777777" w:rsidR="00C06D22" w:rsidRPr="00E55D46" w:rsidRDefault="00C06D22" w:rsidP="0076397C">
            <w:pPr>
              <w:spacing w:after="0"/>
              <w:rPr>
                <w:rFonts w:ascii="Arial" w:eastAsia="Arial" w:hAnsi="Arial" w:cs="Arial"/>
                <w:sz w:val="24"/>
                <w:szCs w:val="24"/>
                <w:lang w:eastAsia="en-GB"/>
              </w:rPr>
            </w:pPr>
            <w:bookmarkStart w:id="4" w:name="_3dy6vkm" w:colFirst="0" w:colLast="0"/>
            <w:bookmarkEnd w:id="4"/>
            <w:r w:rsidRPr="00E55D46">
              <w:rPr>
                <w:rFonts w:ascii="Arial" w:eastAsia="Arial" w:hAnsi="Arial" w:cs="Arial"/>
                <w:sz w:val="24"/>
                <w:szCs w:val="24"/>
                <w:lang w:eastAsia="en-GB"/>
              </w:rPr>
              <w:t>Author</w:t>
            </w:r>
          </w:p>
        </w:tc>
        <w:tc>
          <w:tcPr>
            <w:tcW w:w="4508" w:type="dxa"/>
            <w:vAlign w:val="center"/>
          </w:tcPr>
          <w:p w14:paraId="4D762280" w14:textId="77777777" w:rsidR="00C06D22" w:rsidRPr="00E55D46" w:rsidRDefault="00C06D22" w:rsidP="0076397C">
            <w:pPr>
              <w:pBdr>
                <w:top w:val="nil"/>
                <w:left w:val="nil"/>
                <w:bottom w:val="nil"/>
                <w:right w:val="nil"/>
                <w:between w:val="nil"/>
              </w:pBdr>
              <w:spacing w:after="0"/>
              <w:rPr>
                <w:rFonts w:ascii="Arial" w:eastAsia="Arial" w:hAnsi="Arial" w:cs="Arial"/>
                <w:color w:val="000000"/>
                <w:sz w:val="24"/>
                <w:szCs w:val="24"/>
                <w:lang w:eastAsia="en-GB"/>
              </w:rPr>
            </w:pPr>
          </w:p>
        </w:tc>
      </w:tr>
      <w:tr w:rsidR="00C06D22" w:rsidRPr="00E55D46" w14:paraId="31A5D4C2" w14:textId="77777777" w:rsidTr="0076397C">
        <w:trPr>
          <w:trHeight w:val="283"/>
        </w:trPr>
        <w:tc>
          <w:tcPr>
            <w:tcW w:w="4508" w:type="dxa"/>
            <w:vAlign w:val="center"/>
          </w:tcPr>
          <w:p w14:paraId="1D31FC01" w14:textId="77777777" w:rsidR="00C06D22" w:rsidRPr="00E55D46" w:rsidRDefault="00C06D22" w:rsidP="0076397C">
            <w:pPr>
              <w:spacing w:after="0"/>
              <w:rPr>
                <w:rFonts w:ascii="Arial" w:eastAsia="Arial" w:hAnsi="Arial" w:cs="Arial"/>
                <w:sz w:val="24"/>
                <w:szCs w:val="24"/>
                <w:lang w:eastAsia="en-GB"/>
              </w:rPr>
            </w:pPr>
            <w:bookmarkStart w:id="5" w:name="_1t3h5sf" w:colFirst="0" w:colLast="0"/>
            <w:bookmarkEnd w:id="5"/>
            <w:r w:rsidRPr="00E55D46">
              <w:rPr>
                <w:rFonts w:ascii="Arial" w:eastAsia="Arial" w:hAnsi="Arial" w:cs="Arial"/>
                <w:sz w:val="24"/>
                <w:szCs w:val="24"/>
                <w:lang w:eastAsia="en-GB"/>
              </w:rPr>
              <w:t>Document held by (name/section)</w:t>
            </w:r>
          </w:p>
        </w:tc>
        <w:tc>
          <w:tcPr>
            <w:tcW w:w="4508" w:type="dxa"/>
            <w:vAlign w:val="center"/>
          </w:tcPr>
          <w:p w14:paraId="1CC85918" w14:textId="77777777" w:rsidR="00506BEB" w:rsidRDefault="00506BEB" w:rsidP="0076397C">
            <w:pPr>
              <w:pBdr>
                <w:top w:val="nil"/>
                <w:left w:val="nil"/>
                <w:bottom w:val="nil"/>
                <w:right w:val="nil"/>
                <w:between w:val="nil"/>
              </w:pBdr>
              <w:spacing w:after="0"/>
              <w:rPr>
                <w:rFonts w:ascii="Arial" w:eastAsia="Arial" w:hAnsi="Arial" w:cs="Arial"/>
                <w:color w:val="000000"/>
                <w:sz w:val="24"/>
                <w:szCs w:val="24"/>
                <w:lang w:eastAsia="en-GB"/>
              </w:rPr>
            </w:pPr>
            <w:r>
              <w:rPr>
                <w:rFonts w:ascii="Arial" w:eastAsia="Arial" w:hAnsi="Arial" w:cs="Arial"/>
                <w:color w:val="000000"/>
                <w:sz w:val="24"/>
                <w:szCs w:val="24"/>
                <w:lang w:eastAsia="en-GB"/>
              </w:rPr>
              <w:t>ASC&amp;H.</w:t>
            </w:r>
          </w:p>
          <w:p w14:paraId="219D7BDF" w14:textId="17F9FEE3" w:rsidR="00C06D22" w:rsidRPr="00E55D46" w:rsidRDefault="00DB615A" w:rsidP="0076397C">
            <w:pPr>
              <w:pBdr>
                <w:top w:val="nil"/>
                <w:left w:val="nil"/>
                <w:bottom w:val="nil"/>
                <w:right w:val="nil"/>
                <w:between w:val="nil"/>
              </w:pBdr>
              <w:spacing w:after="0"/>
              <w:rPr>
                <w:rFonts w:ascii="Arial" w:eastAsia="Arial" w:hAnsi="Arial" w:cs="Arial"/>
                <w:color w:val="000000"/>
                <w:sz w:val="24"/>
                <w:szCs w:val="24"/>
                <w:lang w:eastAsia="en-GB"/>
              </w:rPr>
            </w:pPr>
            <w:r>
              <w:rPr>
                <w:rFonts w:ascii="Arial" w:eastAsia="Arial" w:hAnsi="Arial" w:cs="Arial"/>
                <w:color w:val="000000"/>
                <w:sz w:val="24"/>
                <w:szCs w:val="24"/>
                <w:lang w:eastAsia="en-GB"/>
              </w:rPr>
              <w:t>Housing</w:t>
            </w:r>
            <w:r w:rsidR="00506BEB">
              <w:rPr>
                <w:rFonts w:ascii="Arial" w:eastAsia="Arial" w:hAnsi="Arial" w:cs="Arial"/>
                <w:color w:val="000000"/>
                <w:sz w:val="24"/>
                <w:szCs w:val="24"/>
                <w:lang w:eastAsia="en-GB"/>
              </w:rPr>
              <w:t>, Quality and Resources</w:t>
            </w:r>
          </w:p>
        </w:tc>
      </w:tr>
      <w:tr w:rsidR="00C06D22" w:rsidRPr="00E55D46" w14:paraId="50E54AB6" w14:textId="77777777" w:rsidTr="0076397C">
        <w:trPr>
          <w:trHeight w:val="283"/>
        </w:trPr>
        <w:tc>
          <w:tcPr>
            <w:tcW w:w="4508" w:type="dxa"/>
            <w:vAlign w:val="center"/>
          </w:tcPr>
          <w:p w14:paraId="41DFD98A" w14:textId="77777777" w:rsidR="00C06D22" w:rsidRPr="00E55D46" w:rsidRDefault="00C06D22" w:rsidP="0076397C">
            <w:pPr>
              <w:spacing w:after="0"/>
              <w:rPr>
                <w:rFonts w:ascii="Arial" w:eastAsia="Arial" w:hAnsi="Arial" w:cs="Arial"/>
                <w:sz w:val="24"/>
                <w:szCs w:val="24"/>
                <w:lang w:eastAsia="en-GB"/>
              </w:rPr>
            </w:pPr>
            <w:bookmarkStart w:id="6" w:name="_4d34og8" w:colFirst="0" w:colLast="0"/>
            <w:bookmarkEnd w:id="6"/>
            <w:r w:rsidRPr="00E55D46">
              <w:rPr>
                <w:rFonts w:ascii="Arial" w:eastAsia="Arial" w:hAnsi="Arial" w:cs="Arial"/>
                <w:sz w:val="24"/>
                <w:szCs w:val="24"/>
                <w:lang w:eastAsia="en-GB"/>
              </w:rPr>
              <w:t>Contact email</w:t>
            </w:r>
          </w:p>
        </w:tc>
        <w:tc>
          <w:tcPr>
            <w:tcW w:w="4508" w:type="dxa"/>
            <w:vAlign w:val="center"/>
          </w:tcPr>
          <w:p w14:paraId="43A94C6A" w14:textId="6E5F600E" w:rsidR="00C06D22" w:rsidRPr="00E55D46" w:rsidRDefault="00C06D22" w:rsidP="0076397C">
            <w:pPr>
              <w:pBdr>
                <w:top w:val="nil"/>
                <w:left w:val="nil"/>
                <w:bottom w:val="nil"/>
                <w:right w:val="nil"/>
                <w:between w:val="nil"/>
              </w:pBdr>
              <w:spacing w:after="0"/>
              <w:rPr>
                <w:rFonts w:ascii="Arial" w:eastAsia="Arial" w:hAnsi="Arial" w:cs="Arial"/>
                <w:color w:val="000000"/>
                <w:sz w:val="24"/>
                <w:szCs w:val="24"/>
                <w:lang w:eastAsia="en-GB"/>
              </w:rPr>
            </w:pPr>
          </w:p>
        </w:tc>
      </w:tr>
      <w:tr w:rsidR="00C06D22" w:rsidRPr="00E55D46" w14:paraId="3CC7786F" w14:textId="77777777" w:rsidTr="0076397C">
        <w:trPr>
          <w:trHeight w:val="283"/>
        </w:trPr>
        <w:tc>
          <w:tcPr>
            <w:tcW w:w="4508" w:type="dxa"/>
            <w:vAlign w:val="center"/>
          </w:tcPr>
          <w:p w14:paraId="076FF78C" w14:textId="77777777" w:rsidR="00C06D22" w:rsidRPr="00E55D46" w:rsidRDefault="00C06D22" w:rsidP="0076397C">
            <w:pPr>
              <w:spacing w:after="0"/>
              <w:rPr>
                <w:rFonts w:ascii="Arial" w:eastAsia="Arial" w:hAnsi="Arial" w:cs="Arial"/>
                <w:sz w:val="24"/>
                <w:szCs w:val="24"/>
                <w:lang w:eastAsia="en-GB"/>
              </w:rPr>
            </w:pPr>
            <w:bookmarkStart w:id="7" w:name="_2s8eyo1" w:colFirst="0" w:colLast="0"/>
            <w:bookmarkEnd w:id="7"/>
            <w:r w:rsidRPr="00E55D46">
              <w:rPr>
                <w:rFonts w:ascii="Arial" w:eastAsia="Arial" w:hAnsi="Arial" w:cs="Arial"/>
                <w:sz w:val="24"/>
                <w:szCs w:val="24"/>
                <w:lang w:eastAsia="en-GB"/>
              </w:rPr>
              <w:t>Date of publication</w:t>
            </w:r>
          </w:p>
        </w:tc>
        <w:tc>
          <w:tcPr>
            <w:tcW w:w="4508" w:type="dxa"/>
            <w:vAlign w:val="center"/>
          </w:tcPr>
          <w:p w14:paraId="6D7857A6" w14:textId="2E546EB7" w:rsidR="00C06D22" w:rsidRPr="00E55D46" w:rsidRDefault="003824F0" w:rsidP="0076397C">
            <w:pPr>
              <w:pBdr>
                <w:top w:val="nil"/>
                <w:left w:val="nil"/>
                <w:bottom w:val="nil"/>
                <w:right w:val="nil"/>
                <w:between w:val="nil"/>
              </w:pBdr>
              <w:spacing w:after="0"/>
              <w:rPr>
                <w:rFonts w:ascii="Arial" w:eastAsia="Arial" w:hAnsi="Arial" w:cs="Arial"/>
                <w:color w:val="000000"/>
                <w:sz w:val="24"/>
                <w:szCs w:val="24"/>
                <w:lang w:eastAsia="en-GB"/>
              </w:rPr>
            </w:pPr>
            <w:r>
              <w:rPr>
                <w:rFonts w:ascii="Arial" w:eastAsia="Arial" w:hAnsi="Arial" w:cs="Arial"/>
                <w:color w:val="000000"/>
                <w:sz w:val="24"/>
                <w:szCs w:val="24"/>
                <w:lang w:eastAsia="en-GB"/>
              </w:rPr>
              <w:t>1</w:t>
            </w:r>
            <w:r w:rsidRPr="003824F0">
              <w:rPr>
                <w:rFonts w:ascii="Arial" w:eastAsia="Arial" w:hAnsi="Arial" w:cs="Arial"/>
                <w:color w:val="000000"/>
                <w:sz w:val="24"/>
                <w:szCs w:val="24"/>
                <w:vertAlign w:val="superscript"/>
                <w:lang w:eastAsia="en-GB"/>
              </w:rPr>
              <w:t>st</w:t>
            </w:r>
            <w:r>
              <w:rPr>
                <w:rFonts w:ascii="Arial" w:eastAsia="Arial" w:hAnsi="Arial" w:cs="Arial"/>
                <w:color w:val="000000"/>
                <w:sz w:val="24"/>
                <w:szCs w:val="24"/>
                <w:lang w:eastAsia="en-GB"/>
              </w:rPr>
              <w:t xml:space="preserve"> April 2025</w:t>
            </w:r>
          </w:p>
        </w:tc>
      </w:tr>
      <w:tr w:rsidR="00C06D22" w:rsidRPr="00E55D46" w14:paraId="180A309C" w14:textId="77777777" w:rsidTr="0076397C">
        <w:trPr>
          <w:trHeight w:val="283"/>
        </w:trPr>
        <w:tc>
          <w:tcPr>
            <w:tcW w:w="4508" w:type="dxa"/>
            <w:vAlign w:val="center"/>
          </w:tcPr>
          <w:p w14:paraId="4B64215A" w14:textId="77777777" w:rsidR="00C06D22" w:rsidRPr="00E55D46" w:rsidRDefault="00C06D22" w:rsidP="0076397C">
            <w:pPr>
              <w:spacing w:after="0"/>
              <w:rPr>
                <w:rFonts w:ascii="Arial" w:eastAsia="Arial" w:hAnsi="Arial" w:cs="Arial"/>
                <w:sz w:val="24"/>
                <w:szCs w:val="24"/>
                <w:lang w:eastAsia="en-GB"/>
              </w:rPr>
            </w:pPr>
            <w:bookmarkStart w:id="8" w:name="_17dp8vu" w:colFirst="0" w:colLast="0"/>
            <w:bookmarkEnd w:id="8"/>
            <w:r w:rsidRPr="00E55D46">
              <w:rPr>
                <w:rFonts w:ascii="Arial" w:eastAsia="Arial" w:hAnsi="Arial" w:cs="Arial"/>
                <w:sz w:val="24"/>
                <w:szCs w:val="24"/>
                <w:lang w:eastAsia="en-GB"/>
              </w:rPr>
              <w:t>Next review date</w:t>
            </w:r>
          </w:p>
        </w:tc>
        <w:tc>
          <w:tcPr>
            <w:tcW w:w="4508" w:type="dxa"/>
            <w:vAlign w:val="center"/>
          </w:tcPr>
          <w:p w14:paraId="5B604A2B" w14:textId="77777777" w:rsidR="00C06D22" w:rsidRPr="00E55D46" w:rsidRDefault="00C06D22" w:rsidP="0076397C">
            <w:pPr>
              <w:pBdr>
                <w:top w:val="nil"/>
                <w:left w:val="nil"/>
                <w:bottom w:val="nil"/>
                <w:right w:val="nil"/>
                <w:between w:val="nil"/>
              </w:pBdr>
              <w:spacing w:after="0"/>
              <w:rPr>
                <w:rFonts w:ascii="Arial" w:eastAsia="Arial" w:hAnsi="Arial" w:cs="Arial"/>
                <w:color w:val="000000"/>
                <w:sz w:val="24"/>
                <w:szCs w:val="24"/>
                <w:lang w:eastAsia="en-GB"/>
              </w:rPr>
            </w:pPr>
            <w:r w:rsidRPr="00E55D46">
              <w:rPr>
                <w:rFonts w:ascii="Arial" w:eastAsia="Arial" w:hAnsi="Arial" w:cs="Arial"/>
                <w:sz w:val="24"/>
                <w:szCs w:val="24"/>
                <w:lang w:eastAsia="en-GB"/>
              </w:rPr>
              <w:t>April 2028</w:t>
            </w:r>
          </w:p>
        </w:tc>
      </w:tr>
      <w:tr w:rsidR="00C06D22" w:rsidRPr="00E55D46" w14:paraId="4CAB776C" w14:textId="77777777" w:rsidTr="0076397C">
        <w:trPr>
          <w:trHeight w:val="283"/>
        </w:trPr>
        <w:tc>
          <w:tcPr>
            <w:tcW w:w="4508" w:type="dxa"/>
            <w:vAlign w:val="center"/>
          </w:tcPr>
          <w:p w14:paraId="59F7941B" w14:textId="77777777" w:rsidR="00C06D22" w:rsidRPr="00E55D46" w:rsidRDefault="00C06D22" w:rsidP="0076397C">
            <w:pPr>
              <w:spacing w:after="0"/>
              <w:rPr>
                <w:rFonts w:ascii="Arial" w:eastAsia="Arial" w:hAnsi="Arial" w:cs="Arial"/>
                <w:sz w:val="24"/>
                <w:szCs w:val="24"/>
                <w:lang w:eastAsia="en-GB"/>
              </w:rPr>
            </w:pPr>
            <w:bookmarkStart w:id="9" w:name="_3rdcrjn" w:colFirst="0" w:colLast="0"/>
            <w:bookmarkEnd w:id="9"/>
            <w:r w:rsidRPr="00E55D46">
              <w:rPr>
                <w:rFonts w:ascii="Arial" w:eastAsia="Arial" w:hAnsi="Arial" w:cs="Arial"/>
                <w:sz w:val="24"/>
                <w:szCs w:val="24"/>
                <w:lang w:eastAsia="en-GB"/>
              </w:rPr>
              <w:t>Version Number</w:t>
            </w:r>
          </w:p>
        </w:tc>
        <w:tc>
          <w:tcPr>
            <w:tcW w:w="4508" w:type="dxa"/>
            <w:vAlign w:val="center"/>
          </w:tcPr>
          <w:p w14:paraId="09F9BBEF" w14:textId="7E0E0FAC" w:rsidR="00C06D22" w:rsidRPr="00E55D46" w:rsidRDefault="003824F0" w:rsidP="0076397C">
            <w:pPr>
              <w:pBdr>
                <w:top w:val="nil"/>
                <w:left w:val="nil"/>
                <w:bottom w:val="nil"/>
                <w:right w:val="nil"/>
                <w:between w:val="nil"/>
              </w:pBdr>
              <w:spacing w:after="0"/>
              <w:rPr>
                <w:rFonts w:ascii="Arial" w:eastAsia="Arial" w:hAnsi="Arial" w:cs="Arial"/>
                <w:color w:val="000000"/>
                <w:sz w:val="24"/>
                <w:szCs w:val="24"/>
                <w:lang w:eastAsia="en-GB"/>
              </w:rPr>
            </w:pPr>
            <w:r>
              <w:rPr>
                <w:rFonts w:ascii="Arial" w:eastAsia="Arial" w:hAnsi="Arial" w:cs="Arial"/>
                <w:color w:val="000000"/>
                <w:sz w:val="24"/>
                <w:szCs w:val="24"/>
                <w:lang w:eastAsia="en-GB"/>
              </w:rPr>
              <w:t>V F1.</w:t>
            </w:r>
            <w:r w:rsidR="00BF1238">
              <w:rPr>
                <w:rFonts w:ascii="Arial" w:eastAsia="Arial" w:hAnsi="Arial" w:cs="Arial"/>
                <w:color w:val="000000"/>
                <w:sz w:val="24"/>
                <w:szCs w:val="24"/>
                <w:lang w:eastAsia="en-GB"/>
              </w:rPr>
              <w:t>2</w:t>
            </w:r>
          </w:p>
        </w:tc>
      </w:tr>
      <w:tr w:rsidR="00C06D22" w:rsidRPr="00E55D46" w14:paraId="2176DF42" w14:textId="77777777" w:rsidTr="0076397C">
        <w:trPr>
          <w:trHeight w:val="283"/>
        </w:trPr>
        <w:tc>
          <w:tcPr>
            <w:tcW w:w="4508" w:type="dxa"/>
            <w:vAlign w:val="center"/>
          </w:tcPr>
          <w:p w14:paraId="69113B88" w14:textId="77777777" w:rsidR="00C06D22" w:rsidRPr="00E55D46" w:rsidRDefault="00C06D22" w:rsidP="0076397C">
            <w:pPr>
              <w:spacing w:after="0"/>
              <w:rPr>
                <w:rFonts w:ascii="Arial" w:eastAsia="Arial" w:hAnsi="Arial" w:cs="Arial"/>
                <w:sz w:val="24"/>
                <w:szCs w:val="24"/>
                <w:lang w:eastAsia="en-GB"/>
              </w:rPr>
            </w:pPr>
            <w:bookmarkStart w:id="10" w:name="_26in1rg" w:colFirst="0" w:colLast="0"/>
            <w:bookmarkEnd w:id="10"/>
            <w:r w:rsidRPr="00E55D46">
              <w:rPr>
                <w:rFonts w:ascii="Arial" w:eastAsia="Arial" w:hAnsi="Arial" w:cs="Arial"/>
                <w:sz w:val="24"/>
                <w:szCs w:val="24"/>
                <w:lang w:eastAsia="en-GB"/>
              </w:rPr>
              <w:t>Approval date and by who (delegated / committee)</w:t>
            </w:r>
          </w:p>
        </w:tc>
        <w:tc>
          <w:tcPr>
            <w:tcW w:w="4508" w:type="dxa"/>
            <w:vAlign w:val="center"/>
          </w:tcPr>
          <w:p w14:paraId="5525AD51" w14:textId="267FF031" w:rsidR="00C06D22" w:rsidRPr="00E55D46" w:rsidRDefault="00506BEB" w:rsidP="0076397C">
            <w:pPr>
              <w:pBdr>
                <w:top w:val="nil"/>
                <w:left w:val="nil"/>
                <w:bottom w:val="nil"/>
                <w:right w:val="nil"/>
                <w:between w:val="nil"/>
              </w:pBdr>
              <w:spacing w:after="0"/>
              <w:rPr>
                <w:rFonts w:ascii="Arial" w:eastAsia="Arial" w:hAnsi="Arial" w:cs="Arial"/>
                <w:color w:val="000000"/>
                <w:sz w:val="24"/>
                <w:szCs w:val="24"/>
                <w:lang w:eastAsia="en-GB"/>
              </w:rPr>
            </w:pPr>
            <w:r>
              <w:rPr>
                <w:rFonts w:ascii="Arial" w:eastAsia="Arial" w:hAnsi="Arial" w:cs="Arial"/>
                <w:color w:val="000000"/>
                <w:sz w:val="24"/>
                <w:szCs w:val="24"/>
                <w:lang w:eastAsia="en-GB"/>
              </w:rPr>
              <w:t xml:space="preserve">Executive </w:t>
            </w:r>
            <w:r w:rsidR="00172174">
              <w:rPr>
                <w:rFonts w:ascii="Arial" w:eastAsia="Arial" w:hAnsi="Arial" w:cs="Arial"/>
                <w:color w:val="000000"/>
                <w:sz w:val="24"/>
                <w:szCs w:val="24"/>
                <w:lang w:eastAsia="en-GB"/>
              </w:rPr>
              <w:t>27</w:t>
            </w:r>
            <w:r w:rsidR="00172174" w:rsidRPr="00172174">
              <w:rPr>
                <w:rFonts w:ascii="Arial" w:eastAsia="Arial" w:hAnsi="Arial" w:cs="Arial"/>
                <w:color w:val="000000"/>
                <w:sz w:val="24"/>
                <w:szCs w:val="24"/>
                <w:vertAlign w:val="superscript"/>
                <w:lang w:eastAsia="en-GB"/>
              </w:rPr>
              <w:t>th</w:t>
            </w:r>
            <w:r w:rsidR="00172174">
              <w:rPr>
                <w:rFonts w:ascii="Arial" w:eastAsia="Arial" w:hAnsi="Arial" w:cs="Arial"/>
                <w:color w:val="000000"/>
                <w:sz w:val="24"/>
                <w:szCs w:val="24"/>
                <w:lang w:eastAsia="en-GB"/>
              </w:rPr>
              <w:t xml:space="preserve"> March 2025</w:t>
            </w:r>
          </w:p>
        </w:tc>
      </w:tr>
      <w:tr w:rsidR="00C06D22" w:rsidRPr="00E55D46" w14:paraId="2AB62343" w14:textId="77777777" w:rsidTr="0076397C">
        <w:trPr>
          <w:trHeight w:val="283"/>
        </w:trPr>
        <w:tc>
          <w:tcPr>
            <w:tcW w:w="4508" w:type="dxa"/>
            <w:vAlign w:val="center"/>
          </w:tcPr>
          <w:p w14:paraId="685FB0DB" w14:textId="77777777" w:rsidR="00C06D22" w:rsidRPr="00E55D46" w:rsidRDefault="00C06D22" w:rsidP="0076397C">
            <w:pPr>
              <w:spacing w:after="0"/>
              <w:rPr>
                <w:rFonts w:ascii="Arial" w:eastAsia="Arial" w:hAnsi="Arial" w:cs="Arial"/>
                <w:sz w:val="24"/>
                <w:szCs w:val="24"/>
                <w:lang w:eastAsia="en-GB"/>
              </w:rPr>
            </w:pPr>
            <w:bookmarkStart w:id="11" w:name="_lnxbz9" w:colFirst="0" w:colLast="0"/>
            <w:bookmarkEnd w:id="11"/>
            <w:r w:rsidRPr="00E55D46">
              <w:rPr>
                <w:rFonts w:ascii="Arial" w:eastAsia="Arial" w:hAnsi="Arial" w:cs="Arial"/>
                <w:sz w:val="24"/>
                <w:szCs w:val="24"/>
                <w:lang w:eastAsia="en-GB"/>
              </w:rPr>
              <w:t>For internal publication only or external also?</w:t>
            </w:r>
          </w:p>
        </w:tc>
        <w:tc>
          <w:tcPr>
            <w:tcW w:w="4508" w:type="dxa"/>
            <w:vAlign w:val="center"/>
          </w:tcPr>
          <w:p w14:paraId="3A109F25" w14:textId="05BD701C" w:rsidR="00C06D22" w:rsidRPr="00E55D46" w:rsidRDefault="00172174" w:rsidP="0076397C">
            <w:pPr>
              <w:pBdr>
                <w:top w:val="nil"/>
                <w:left w:val="nil"/>
                <w:bottom w:val="nil"/>
                <w:right w:val="nil"/>
                <w:between w:val="nil"/>
              </w:pBdr>
              <w:spacing w:after="0"/>
              <w:rPr>
                <w:rFonts w:ascii="Arial" w:eastAsia="Arial" w:hAnsi="Arial" w:cs="Arial"/>
                <w:color w:val="000000"/>
                <w:sz w:val="24"/>
                <w:szCs w:val="24"/>
                <w:lang w:eastAsia="en-GB"/>
              </w:rPr>
            </w:pPr>
            <w:r>
              <w:rPr>
                <w:rFonts w:ascii="Arial" w:eastAsia="Arial" w:hAnsi="Arial" w:cs="Arial"/>
                <w:color w:val="000000"/>
                <w:sz w:val="24"/>
                <w:szCs w:val="24"/>
                <w:lang w:eastAsia="en-GB"/>
              </w:rPr>
              <w:t>External</w:t>
            </w:r>
          </w:p>
        </w:tc>
      </w:tr>
      <w:tr w:rsidR="00C06D22" w:rsidRPr="00E55D46" w14:paraId="3193476C" w14:textId="77777777" w:rsidTr="0076397C">
        <w:trPr>
          <w:trHeight w:val="283"/>
        </w:trPr>
        <w:tc>
          <w:tcPr>
            <w:tcW w:w="4508" w:type="dxa"/>
            <w:vAlign w:val="center"/>
          </w:tcPr>
          <w:p w14:paraId="28738C7F" w14:textId="77777777" w:rsidR="00C06D22" w:rsidRPr="00E55D46" w:rsidRDefault="00C06D22" w:rsidP="0076397C">
            <w:pPr>
              <w:spacing w:after="0"/>
              <w:rPr>
                <w:rFonts w:ascii="Arial" w:eastAsia="Arial" w:hAnsi="Arial" w:cs="Arial"/>
                <w:sz w:val="24"/>
                <w:szCs w:val="24"/>
                <w:lang w:eastAsia="en-GB"/>
              </w:rPr>
            </w:pPr>
            <w:bookmarkStart w:id="12" w:name="_35nkun2" w:colFirst="0" w:colLast="0"/>
            <w:bookmarkEnd w:id="12"/>
            <w:r w:rsidRPr="00E55D46">
              <w:rPr>
                <w:rFonts w:ascii="Arial" w:eastAsia="Arial" w:hAnsi="Arial" w:cs="Arial"/>
                <w:sz w:val="24"/>
                <w:szCs w:val="24"/>
                <w:lang w:eastAsia="en-GB"/>
              </w:rPr>
              <w:t>Document stored on Council website or Intranet?</w:t>
            </w:r>
          </w:p>
        </w:tc>
        <w:tc>
          <w:tcPr>
            <w:tcW w:w="4508" w:type="dxa"/>
            <w:vAlign w:val="center"/>
          </w:tcPr>
          <w:p w14:paraId="73E19EBA" w14:textId="51568894" w:rsidR="00C06D22" w:rsidRPr="00E55D46" w:rsidRDefault="00172174" w:rsidP="0076397C">
            <w:pPr>
              <w:pBdr>
                <w:top w:val="nil"/>
                <w:left w:val="nil"/>
                <w:bottom w:val="nil"/>
                <w:right w:val="nil"/>
                <w:between w:val="nil"/>
              </w:pBdr>
              <w:spacing w:after="0"/>
              <w:rPr>
                <w:rFonts w:ascii="Arial" w:eastAsia="Arial" w:hAnsi="Arial" w:cs="Arial"/>
                <w:color w:val="000000"/>
                <w:sz w:val="24"/>
                <w:szCs w:val="24"/>
                <w:lang w:eastAsia="en-GB"/>
              </w:rPr>
            </w:pPr>
            <w:r>
              <w:rPr>
                <w:rFonts w:ascii="Arial" w:eastAsia="Arial" w:hAnsi="Arial" w:cs="Arial"/>
                <w:color w:val="000000"/>
                <w:sz w:val="24"/>
                <w:szCs w:val="24"/>
                <w:lang w:eastAsia="en-GB"/>
              </w:rPr>
              <w:t>Website</w:t>
            </w:r>
          </w:p>
        </w:tc>
      </w:tr>
    </w:tbl>
    <w:p w14:paraId="7A27CBD4" w14:textId="77777777" w:rsidR="00C06D22" w:rsidRPr="00E55D46" w:rsidRDefault="00C06D22" w:rsidP="00C06D22">
      <w:pPr>
        <w:rPr>
          <w:rFonts w:ascii="Arial" w:eastAsia="Arial" w:hAnsi="Arial" w:cs="Arial"/>
          <w:b/>
          <w:color w:val="003547"/>
          <w:sz w:val="28"/>
          <w:szCs w:val="28"/>
          <w:lang w:eastAsia="en-GB"/>
        </w:rPr>
      </w:pPr>
      <w:bookmarkStart w:id="13" w:name="_Toc183439418"/>
      <w:r w:rsidRPr="00E55D46">
        <w:rPr>
          <w:rFonts w:ascii="Arial" w:eastAsia="Arial" w:hAnsi="Arial" w:cs="Arial"/>
          <w:b/>
          <w:color w:val="003547"/>
          <w:sz w:val="28"/>
          <w:szCs w:val="28"/>
          <w:lang w:eastAsia="en-GB"/>
        </w:rPr>
        <w:t>Document change history</w:t>
      </w:r>
      <w:bookmarkEnd w:id="13"/>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427"/>
        <w:gridCol w:w="2401"/>
        <w:gridCol w:w="4110"/>
      </w:tblGrid>
      <w:tr w:rsidR="00C06D22" w:rsidRPr="00E55D46" w14:paraId="0FF27EE4" w14:textId="77777777" w:rsidTr="0076397C">
        <w:trPr>
          <w:tblHeader/>
        </w:trPr>
        <w:tc>
          <w:tcPr>
            <w:tcW w:w="1129" w:type="dxa"/>
          </w:tcPr>
          <w:p w14:paraId="63C37CCC" w14:textId="77777777" w:rsidR="00C06D22" w:rsidRPr="00E55D46" w:rsidRDefault="00C06D22" w:rsidP="0076397C">
            <w:pPr>
              <w:spacing w:after="0" w:line="240" w:lineRule="auto"/>
              <w:rPr>
                <w:rFonts w:ascii="Arial" w:eastAsia="Arial" w:hAnsi="Arial" w:cs="Arial"/>
                <w:b/>
                <w:sz w:val="24"/>
                <w:szCs w:val="24"/>
                <w:lang w:eastAsia="en-GB"/>
              </w:rPr>
            </w:pPr>
            <w:bookmarkStart w:id="14" w:name="_44sinio" w:colFirst="0" w:colLast="0"/>
            <w:bookmarkEnd w:id="14"/>
            <w:r w:rsidRPr="00E55D46">
              <w:rPr>
                <w:rFonts w:ascii="Arial" w:eastAsia="Arial" w:hAnsi="Arial" w:cs="Arial"/>
                <w:b/>
                <w:sz w:val="24"/>
                <w:szCs w:val="24"/>
                <w:lang w:eastAsia="en-GB"/>
              </w:rPr>
              <w:t>Version</w:t>
            </w:r>
          </w:p>
        </w:tc>
        <w:tc>
          <w:tcPr>
            <w:tcW w:w="1427" w:type="dxa"/>
          </w:tcPr>
          <w:p w14:paraId="5D9796D1" w14:textId="77777777" w:rsidR="00C06D22" w:rsidRPr="00E55D46" w:rsidRDefault="00C06D22" w:rsidP="0076397C">
            <w:pPr>
              <w:spacing w:after="0" w:line="240" w:lineRule="auto"/>
              <w:rPr>
                <w:rFonts w:ascii="Arial" w:eastAsia="Arial" w:hAnsi="Arial" w:cs="Arial"/>
                <w:b/>
                <w:sz w:val="24"/>
                <w:szCs w:val="24"/>
                <w:lang w:eastAsia="en-GB"/>
              </w:rPr>
            </w:pPr>
            <w:bookmarkStart w:id="15" w:name="_2jxsxqh" w:colFirst="0" w:colLast="0"/>
            <w:bookmarkEnd w:id="15"/>
            <w:r w:rsidRPr="00E55D46">
              <w:rPr>
                <w:rFonts w:ascii="Arial" w:eastAsia="Arial" w:hAnsi="Arial" w:cs="Arial"/>
                <w:b/>
                <w:sz w:val="24"/>
                <w:szCs w:val="24"/>
                <w:lang w:eastAsia="en-GB"/>
              </w:rPr>
              <w:t>Date reviewed</w:t>
            </w:r>
          </w:p>
        </w:tc>
        <w:tc>
          <w:tcPr>
            <w:tcW w:w="2401" w:type="dxa"/>
          </w:tcPr>
          <w:p w14:paraId="1B81C1AB" w14:textId="77777777" w:rsidR="00C06D22" w:rsidRPr="00E55D46" w:rsidRDefault="00C06D22" w:rsidP="0076397C">
            <w:pPr>
              <w:spacing w:after="0" w:line="240" w:lineRule="auto"/>
              <w:rPr>
                <w:rFonts w:ascii="Arial" w:eastAsia="Arial" w:hAnsi="Arial" w:cs="Arial"/>
                <w:b/>
                <w:sz w:val="24"/>
                <w:szCs w:val="24"/>
                <w:lang w:eastAsia="en-GB"/>
              </w:rPr>
            </w:pPr>
            <w:bookmarkStart w:id="16" w:name="_z337ya" w:colFirst="0" w:colLast="0"/>
            <w:bookmarkEnd w:id="16"/>
            <w:r w:rsidRPr="00E55D46">
              <w:rPr>
                <w:rFonts w:ascii="Arial" w:eastAsia="Arial" w:hAnsi="Arial" w:cs="Arial"/>
                <w:b/>
                <w:sz w:val="24"/>
                <w:szCs w:val="24"/>
                <w:lang w:eastAsia="en-GB"/>
              </w:rPr>
              <w:t>Reviewed by</w:t>
            </w:r>
          </w:p>
        </w:tc>
        <w:tc>
          <w:tcPr>
            <w:tcW w:w="4110" w:type="dxa"/>
          </w:tcPr>
          <w:p w14:paraId="5BEF8C9E" w14:textId="77777777" w:rsidR="00C06D22" w:rsidRPr="00E55D46" w:rsidRDefault="00C06D22" w:rsidP="0076397C">
            <w:pPr>
              <w:spacing w:after="0" w:line="240" w:lineRule="auto"/>
              <w:rPr>
                <w:rFonts w:ascii="Arial" w:eastAsia="Arial" w:hAnsi="Arial" w:cs="Arial"/>
                <w:b/>
                <w:sz w:val="24"/>
                <w:szCs w:val="24"/>
                <w:lang w:eastAsia="en-GB"/>
              </w:rPr>
            </w:pPr>
            <w:bookmarkStart w:id="17" w:name="_3j2qqm3" w:colFirst="0" w:colLast="0"/>
            <w:bookmarkEnd w:id="17"/>
            <w:r w:rsidRPr="00E55D46">
              <w:rPr>
                <w:rFonts w:ascii="Arial" w:eastAsia="Arial" w:hAnsi="Arial" w:cs="Arial"/>
                <w:b/>
                <w:sz w:val="24"/>
                <w:szCs w:val="24"/>
                <w:lang w:eastAsia="en-GB"/>
              </w:rPr>
              <w:t>Description of revision</w:t>
            </w:r>
          </w:p>
        </w:tc>
      </w:tr>
      <w:tr w:rsidR="00C06D22" w:rsidRPr="00E55D46" w14:paraId="6D81F0E6" w14:textId="77777777" w:rsidTr="0076397C">
        <w:tc>
          <w:tcPr>
            <w:tcW w:w="1129" w:type="dxa"/>
            <w:vAlign w:val="center"/>
          </w:tcPr>
          <w:p w14:paraId="64FA9D1C" w14:textId="77777777" w:rsidR="00C06D22" w:rsidRPr="00E55D46" w:rsidRDefault="00C06D22" w:rsidP="0076397C">
            <w:pPr>
              <w:rPr>
                <w:rFonts w:ascii="Arial" w:eastAsia="Arial" w:hAnsi="Arial" w:cs="Arial"/>
                <w:sz w:val="24"/>
                <w:szCs w:val="24"/>
                <w:lang w:eastAsia="en-GB"/>
              </w:rPr>
            </w:pPr>
          </w:p>
        </w:tc>
        <w:tc>
          <w:tcPr>
            <w:tcW w:w="1427" w:type="dxa"/>
            <w:vAlign w:val="center"/>
          </w:tcPr>
          <w:p w14:paraId="7D6A226B" w14:textId="77777777" w:rsidR="00C06D22" w:rsidRPr="00E55D46" w:rsidRDefault="00C06D22" w:rsidP="0076397C">
            <w:pPr>
              <w:rPr>
                <w:rFonts w:ascii="Arial" w:eastAsia="Arial" w:hAnsi="Arial" w:cs="Arial"/>
                <w:sz w:val="24"/>
                <w:szCs w:val="24"/>
                <w:lang w:eastAsia="en-GB"/>
              </w:rPr>
            </w:pPr>
          </w:p>
        </w:tc>
        <w:tc>
          <w:tcPr>
            <w:tcW w:w="2401" w:type="dxa"/>
            <w:vAlign w:val="center"/>
          </w:tcPr>
          <w:p w14:paraId="6BB76E9C" w14:textId="77777777" w:rsidR="00C06D22" w:rsidRPr="00E55D46" w:rsidRDefault="00C06D22" w:rsidP="0076397C">
            <w:pPr>
              <w:rPr>
                <w:rFonts w:ascii="Arial" w:eastAsia="Arial" w:hAnsi="Arial" w:cs="Arial"/>
                <w:sz w:val="24"/>
                <w:szCs w:val="24"/>
                <w:lang w:eastAsia="en-GB"/>
              </w:rPr>
            </w:pPr>
          </w:p>
        </w:tc>
        <w:tc>
          <w:tcPr>
            <w:tcW w:w="4110" w:type="dxa"/>
            <w:vAlign w:val="center"/>
          </w:tcPr>
          <w:p w14:paraId="771B4DBB" w14:textId="77777777" w:rsidR="00C06D22" w:rsidRPr="00E55D46" w:rsidRDefault="00C06D22" w:rsidP="0076397C">
            <w:pPr>
              <w:rPr>
                <w:rFonts w:ascii="Arial" w:eastAsia="Arial" w:hAnsi="Arial" w:cs="Arial"/>
                <w:sz w:val="24"/>
                <w:szCs w:val="24"/>
                <w:lang w:eastAsia="en-GB"/>
              </w:rPr>
            </w:pPr>
          </w:p>
        </w:tc>
      </w:tr>
      <w:tr w:rsidR="00C06D22" w:rsidRPr="00E55D46" w14:paraId="50E45BD4" w14:textId="77777777" w:rsidTr="0076397C">
        <w:tc>
          <w:tcPr>
            <w:tcW w:w="1129" w:type="dxa"/>
            <w:vAlign w:val="center"/>
          </w:tcPr>
          <w:p w14:paraId="2D038C09" w14:textId="77777777" w:rsidR="00C06D22" w:rsidRPr="00E55D46" w:rsidRDefault="00C06D22" w:rsidP="0076397C">
            <w:pPr>
              <w:rPr>
                <w:rFonts w:ascii="Arial" w:eastAsia="Arial" w:hAnsi="Arial" w:cs="Arial"/>
                <w:sz w:val="24"/>
                <w:szCs w:val="24"/>
                <w:lang w:eastAsia="en-GB"/>
              </w:rPr>
            </w:pPr>
          </w:p>
        </w:tc>
        <w:tc>
          <w:tcPr>
            <w:tcW w:w="1427" w:type="dxa"/>
            <w:vAlign w:val="center"/>
          </w:tcPr>
          <w:p w14:paraId="7C1FFF12" w14:textId="77777777" w:rsidR="00C06D22" w:rsidRPr="00E55D46" w:rsidRDefault="00C06D22" w:rsidP="0076397C">
            <w:pPr>
              <w:rPr>
                <w:rFonts w:ascii="Arial" w:eastAsia="Arial" w:hAnsi="Arial" w:cs="Arial"/>
                <w:sz w:val="24"/>
                <w:szCs w:val="24"/>
                <w:lang w:eastAsia="en-GB"/>
              </w:rPr>
            </w:pPr>
          </w:p>
        </w:tc>
        <w:tc>
          <w:tcPr>
            <w:tcW w:w="2401" w:type="dxa"/>
            <w:vAlign w:val="center"/>
          </w:tcPr>
          <w:p w14:paraId="72895284" w14:textId="77777777" w:rsidR="00C06D22" w:rsidRPr="00E55D46" w:rsidRDefault="00C06D22" w:rsidP="0076397C">
            <w:pPr>
              <w:rPr>
                <w:rFonts w:ascii="Arial" w:eastAsia="Arial" w:hAnsi="Arial" w:cs="Arial"/>
                <w:sz w:val="24"/>
                <w:szCs w:val="24"/>
                <w:lang w:eastAsia="en-GB"/>
              </w:rPr>
            </w:pPr>
          </w:p>
        </w:tc>
        <w:tc>
          <w:tcPr>
            <w:tcW w:w="4110" w:type="dxa"/>
            <w:vAlign w:val="center"/>
          </w:tcPr>
          <w:p w14:paraId="192F9142" w14:textId="77777777" w:rsidR="00C06D22" w:rsidRPr="00E55D46" w:rsidRDefault="00C06D22" w:rsidP="0076397C">
            <w:pPr>
              <w:rPr>
                <w:rFonts w:ascii="Arial" w:eastAsia="Arial" w:hAnsi="Arial" w:cs="Arial"/>
                <w:sz w:val="24"/>
                <w:szCs w:val="24"/>
                <w:lang w:eastAsia="en-GB"/>
              </w:rPr>
            </w:pPr>
          </w:p>
        </w:tc>
      </w:tr>
    </w:tbl>
    <w:p w14:paraId="63A3BF76" w14:textId="77777777" w:rsidR="00C06D22" w:rsidRPr="00E55D46" w:rsidRDefault="00C06D22" w:rsidP="00C06D22">
      <w:pPr>
        <w:spacing w:before="120" w:line="300" w:lineRule="auto"/>
        <w:rPr>
          <w:rFonts w:ascii="Arial" w:eastAsia="Arial" w:hAnsi="Arial" w:cs="Arial"/>
          <w:sz w:val="24"/>
          <w:szCs w:val="24"/>
          <w:lang w:eastAsia="en-GB"/>
        </w:rPr>
      </w:pPr>
      <w:r w:rsidRPr="00E55D46">
        <w:rPr>
          <w:rFonts w:ascii="Arial" w:eastAsia="Arial" w:hAnsi="Arial" w:cs="Arial"/>
          <w:lang w:eastAsia="en-GB"/>
        </w:rPr>
        <w:t>NB: Draft versions 0.1 - final published versions 1.0</w:t>
      </w:r>
      <w:r w:rsidRPr="00E55D46">
        <w:rPr>
          <w:rFonts w:ascii="Arial" w:eastAsia="Arial" w:hAnsi="Arial" w:cs="Arial"/>
          <w:sz w:val="24"/>
          <w:szCs w:val="24"/>
          <w:lang w:eastAsia="en-GB"/>
        </w:rPr>
        <w:br w:type="page"/>
      </w:r>
    </w:p>
    <w:bookmarkStart w:id="18" w:name="_Toc183439419" w:displacedByCustomXml="next"/>
    <w:sdt>
      <w:sdtPr>
        <w:rPr>
          <w:rFonts w:eastAsiaTheme="minorHAnsi" w:cstheme="minorBidi"/>
          <w:color w:val="58595B"/>
          <w:sz w:val="22"/>
          <w:szCs w:val="72"/>
        </w:rPr>
        <w:id w:val="-1946761916"/>
        <w:docPartObj>
          <w:docPartGallery w:val="Table of Contents"/>
          <w:docPartUnique/>
        </w:docPartObj>
      </w:sdtPr>
      <w:sdtEndPr/>
      <w:sdtContent>
        <w:p w14:paraId="1BF4FDD7" w14:textId="77777777" w:rsidR="00C06D22" w:rsidRPr="00AC6D6A" w:rsidRDefault="00C06D22" w:rsidP="00C06D22">
          <w:pPr>
            <w:pStyle w:val="TOCHeading"/>
            <w:outlineLvl w:val="9"/>
            <w:rPr>
              <w:color w:val="auto"/>
            </w:rPr>
          </w:pPr>
          <w:r w:rsidRPr="00AC6D6A">
            <w:rPr>
              <w:color w:val="auto"/>
            </w:rPr>
            <w:t>Contents</w:t>
          </w:r>
        </w:p>
        <w:p w14:paraId="20BAF122" w14:textId="5CF9AA53" w:rsidR="00C06D22" w:rsidRPr="00E20A6A" w:rsidRDefault="00C06D22" w:rsidP="00C06D22">
          <w:pPr>
            <w:pStyle w:val="TOC1"/>
            <w:rPr>
              <w:rStyle w:val="Hyperlink"/>
            </w:rPr>
          </w:pPr>
          <w:r>
            <w:t xml:space="preserve">1. </w:t>
          </w:r>
          <w:r>
            <w:fldChar w:fldCharType="begin"/>
          </w:r>
          <w:r>
            <w:instrText>HYPERLINK  \l "_Introduction:_Why_we"</w:instrText>
          </w:r>
          <w:r>
            <w:fldChar w:fldCharType="separate"/>
          </w:r>
          <w:r w:rsidRPr="00E20A6A">
            <w:rPr>
              <w:rStyle w:val="Hyperlink"/>
            </w:rPr>
            <w:t>Introduction: Why we hav</w:t>
          </w:r>
          <w:r w:rsidRPr="00E20A6A">
            <w:rPr>
              <w:rStyle w:val="Hyperlink"/>
            </w:rPr>
            <w:t>e</w:t>
          </w:r>
          <w:r w:rsidRPr="00E20A6A">
            <w:rPr>
              <w:rStyle w:val="Hyperlink"/>
            </w:rPr>
            <w:t xml:space="preserve"> a Home Adaptations and As</w:t>
          </w:r>
          <w:r w:rsidRPr="00E20A6A">
            <w:rPr>
              <w:rStyle w:val="Hyperlink"/>
            </w:rPr>
            <w:t>s</w:t>
          </w:r>
          <w:r w:rsidRPr="00E20A6A">
            <w:rPr>
              <w:rStyle w:val="Hyperlink"/>
            </w:rPr>
            <w:t>istance Policy</w:t>
          </w:r>
          <w:r w:rsidRPr="00E20A6A">
            <w:rPr>
              <w:rStyle w:val="Hyperlink"/>
            </w:rPr>
            <w:ptab w:relativeTo="margin" w:alignment="right" w:leader="dot"/>
          </w:r>
          <w:r w:rsidR="00F33376">
            <w:rPr>
              <w:rStyle w:val="Hyperlink"/>
            </w:rPr>
            <w:t>6</w:t>
          </w:r>
        </w:p>
        <w:p w14:paraId="3EC15887" w14:textId="6917AFE5" w:rsidR="00C06D22" w:rsidRDefault="00C06D22" w:rsidP="00C06D22">
          <w:pPr>
            <w:pStyle w:val="TOC2"/>
            <w:ind w:left="216"/>
          </w:pPr>
          <w:r>
            <w:rPr>
              <w:color w:val="auto"/>
            </w:rPr>
            <w:fldChar w:fldCharType="end"/>
          </w:r>
          <w:hyperlink w:anchor="_Cumberland_Council’s_Vision" w:history="1">
            <w:r w:rsidRPr="00B91542">
              <w:rPr>
                <w:rStyle w:val="Hyperlink"/>
              </w:rPr>
              <w:t>1.1 Cumberland Coun</w:t>
            </w:r>
            <w:r w:rsidRPr="00B91542">
              <w:rPr>
                <w:rStyle w:val="Hyperlink"/>
              </w:rPr>
              <w:t>c</w:t>
            </w:r>
            <w:r w:rsidRPr="00B91542">
              <w:rPr>
                <w:rStyle w:val="Hyperlink"/>
              </w:rPr>
              <w:t xml:space="preserve">il’s Vision </w:t>
            </w:r>
            <w:r w:rsidRPr="00B91542">
              <w:rPr>
                <w:rStyle w:val="Hyperlink"/>
              </w:rPr>
              <w:ptab w:relativeTo="margin" w:alignment="right" w:leader="dot"/>
            </w:r>
          </w:hyperlink>
          <w:r w:rsidR="00C025DB">
            <w:t>6</w:t>
          </w:r>
        </w:p>
        <w:p w14:paraId="1A6E0F35" w14:textId="2F4F01B7" w:rsidR="00C06D22" w:rsidRDefault="00C06D22" w:rsidP="00C06D22">
          <w:pPr>
            <w:pStyle w:val="TOC1"/>
          </w:pPr>
          <w:r>
            <w:t xml:space="preserve">2. </w:t>
          </w:r>
          <w:hyperlink w:anchor="_What_our_Home" w:history="1">
            <w:r w:rsidRPr="00B91542">
              <w:rPr>
                <w:rStyle w:val="Hyperlink"/>
              </w:rPr>
              <w:t>What our Home Adaptations and Assistance Policy Covers</w:t>
            </w:r>
            <w:r w:rsidRPr="00B91542">
              <w:rPr>
                <w:rStyle w:val="Hyperlink"/>
              </w:rPr>
              <w:ptab w:relativeTo="margin" w:alignment="right" w:leader="dot"/>
            </w:r>
          </w:hyperlink>
          <w:r w:rsidR="00C025DB">
            <w:t>8</w:t>
          </w:r>
        </w:p>
        <w:p w14:paraId="0B4A27C5" w14:textId="0DA3D375" w:rsidR="00C06D22" w:rsidRDefault="00C06D22" w:rsidP="00C06D22">
          <w:pPr>
            <w:pStyle w:val="TOC2"/>
            <w:ind w:left="216"/>
          </w:pPr>
          <w:hyperlink w:anchor="_DFG_for_Registered" w:history="1">
            <w:r w:rsidRPr="00B91542">
              <w:rPr>
                <w:rStyle w:val="Hyperlink"/>
              </w:rPr>
              <w:t>2.1 DFG for Registered Providers and their Tenants</w:t>
            </w:r>
            <w:r w:rsidRPr="00B91542">
              <w:rPr>
                <w:rStyle w:val="Hyperlink"/>
              </w:rPr>
              <w:ptab w:relativeTo="margin" w:alignment="right" w:leader="dot"/>
            </w:r>
          </w:hyperlink>
          <w:r w:rsidR="00C025DB">
            <w:t>9</w:t>
          </w:r>
        </w:p>
        <w:p w14:paraId="36E456EE" w14:textId="5B0445C8" w:rsidR="00C06D22" w:rsidRDefault="00C06D22" w:rsidP="00C06D22">
          <w:pPr>
            <w:pStyle w:val="TOC1"/>
          </w:pPr>
          <w:r>
            <w:t xml:space="preserve">3. </w:t>
          </w:r>
          <w:hyperlink w:anchor="_Cumberland_Home_Improvement" w:history="1">
            <w:r w:rsidRPr="00B91542">
              <w:rPr>
                <w:rStyle w:val="Hyperlink"/>
              </w:rPr>
              <w:t>Cumberland Home Improvement Agency</w:t>
            </w:r>
            <w:r w:rsidRPr="00B91542">
              <w:rPr>
                <w:rStyle w:val="Hyperlink"/>
              </w:rPr>
              <w:ptab w:relativeTo="margin" w:alignment="right" w:leader="dot"/>
            </w:r>
          </w:hyperlink>
          <w:r w:rsidR="00C025DB">
            <w:t>10</w:t>
          </w:r>
        </w:p>
        <w:p w14:paraId="70E7C24C" w14:textId="4624C9B1" w:rsidR="00C06D22" w:rsidRDefault="00C06D22" w:rsidP="00C06D22">
          <w:pPr>
            <w:pStyle w:val="TOC2"/>
            <w:ind w:left="216"/>
          </w:pPr>
          <w:hyperlink w:anchor="_Who_can_use" w:history="1">
            <w:r w:rsidRPr="00B91542">
              <w:rPr>
                <w:rStyle w:val="Hyperlink"/>
              </w:rPr>
              <w:t>3.1 Who can use the Cumberland Home I</w:t>
            </w:r>
            <w:r w:rsidRPr="00B91542">
              <w:rPr>
                <w:rStyle w:val="Hyperlink"/>
              </w:rPr>
              <w:t>m</w:t>
            </w:r>
            <w:r w:rsidRPr="00B91542">
              <w:rPr>
                <w:rStyle w:val="Hyperlink"/>
              </w:rPr>
              <w:t>provement Agency?</w:t>
            </w:r>
            <w:r w:rsidRPr="00B91542">
              <w:rPr>
                <w:rStyle w:val="Hyperlink"/>
              </w:rPr>
              <w:ptab w:relativeTo="margin" w:alignment="right" w:leader="dot"/>
            </w:r>
          </w:hyperlink>
          <w:r w:rsidR="00C025DB">
            <w:t>10</w:t>
          </w:r>
        </w:p>
        <w:p w14:paraId="0615D5A6" w14:textId="3D1A1B2E" w:rsidR="00C06D22" w:rsidRDefault="00C06D22" w:rsidP="00C06D22">
          <w:pPr>
            <w:pStyle w:val="TOC2"/>
            <w:ind w:left="216"/>
          </w:pPr>
          <w:hyperlink w:anchor="_Cumberland's_Housing_Solutions" w:history="1">
            <w:r w:rsidRPr="00B91542">
              <w:rPr>
                <w:rStyle w:val="Hyperlink"/>
              </w:rPr>
              <w:t xml:space="preserve">3.2 Cumberland’s Housing Solutions Approach to Home Adaptation and Repair </w:t>
            </w:r>
            <w:r w:rsidRPr="00B91542">
              <w:rPr>
                <w:rStyle w:val="Hyperlink"/>
              </w:rPr>
              <w:ptab w:relativeTo="margin" w:alignment="right" w:leader="dot"/>
            </w:r>
          </w:hyperlink>
          <w:r w:rsidR="00E40891">
            <w:t>11</w:t>
          </w:r>
        </w:p>
        <w:p w14:paraId="0EB1F47C" w14:textId="0B866C3E" w:rsidR="00C06D22" w:rsidRDefault="00C06D22" w:rsidP="00C06D22">
          <w:pPr>
            <w:pStyle w:val="TOC2"/>
            <w:ind w:left="216"/>
          </w:pPr>
          <w:hyperlink w:anchor="_How_to_Access" w:history="1">
            <w:r w:rsidRPr="00B91542">
              <w:rPr>
                <w:rStyle w:val="Hyperlink"/>
              </w:rPr>
              <w:t xml:space="preserve">3.3 How to Access Services Under this Policy </w:t>
            </w:r>
            <w:r w:rsidRPr="00B91542">
              <w:rPr>
                <w:rStyle w:val="Hyperlink"/>
              </w:rPr>
              <w:ptab w:relativeTo="margin" w:alignment="right" w:leader="dot"/>
            </w:r>
          </w:hyperlink>
          <w:r w:rsidR="00E40891">
            <w:t>12</w:t>
          </w:r>
        </w:p>
        <w:p w14:paraId="5BFCEED8" w14:textId="105DE00E" w:rsidR="00C06D22" w:rsidRDefault="00C06D22" w:rsidP="00C06D22">
          <w:pPr>
            <w:pStyle w:val="TOC2"/>
            <w:ind w:left="216"/>
          </w:pPr>
          <w:hyperlink w:anchor="_How_to_Complain" w:history="1">
            <w:r w:rsidRPr="00B91542">
              <w:rPr>
                <w:rStyle w:val="Hyperlink"/>
              </w:rPr>
              <w:t xml:space="preserve">3.4 How to Complain </w:t>
            </w:r>
            <w:r w:rsidRPr="00B91542">
              <w:rPr>
                <w:rStyle w:val="Hyperlink"/>
              </w:rPr>
              <w:ptab w:relativeTo="margin" w:alignment="right" w:leader="dot"/>
            </w:r>
          </w:hyperlink>
          <w:r w:rsidR="00E40891">
            <w:t>12</w:t>
          </w:r>
        </w:p>
        <w:p w14:paraId="1163BE58" w14:textId="415F475B" w:rsidR="00C06D22" w:rsidRDefault="00C06D22" w:rsidP="00C06D22">
          <w:pPr>
            <w:pStyle w:val="TOC1"/>
          </w:pPr>
          <w:r>
            <w:t xml:space="preserve">4. </w:t>
          </w:r>
          <w:hyperlink w:anchor="_Home_Safety_and" w:history="1">
            <w:r w:rsidRPr="00B91542">
              <w:rPr>
                <w:rStyle w:val="Hyperlink"/>
              </w:rPr>
              <w:t>Home Safety and Ha</w:t>
            </w:r>
            <w:r w:rsidRPr="00B91542">
              <w:rPr>
                <w:rStyle w:val="Hyperlink"/>
              </w:rPr>
              <w:t>n</w:t>
            </w:r>
            <w:r w:rsidRPr="00B91542">
              <w:rPr>
                <w:rStyle w:val="Hyperlink"/>
              </w:rPr>
              <w:t xml:space="preserve">dyperson Services </w:t>
            </w:r>
            <w:r w:rsidRPr="00B91542">
              <w:rPr>
                <w:rStyle w:val="Hyperlink"/>
              </w:rPr>
              <w:ptab w:relativeTo="margin" w:alignment="right" w:leader="dot"/>
            </w:r>
          </w:hyperlink>
          <w:r w:rsidR="00E40891">
            <w:t>13</w:t>
          </w:r>
        </w:p>
        <w:p w14:paraId="3A8A02B2" w14:textId="181CD75F" w:rsidR="00C06D22" w:rsidRDefault="00C06D22" w:rsidP="00C06D22">
          <w:pPr>
            <w:pStyle w:val="TOC2"/>
            <w:ind w:left="216"/>
          </w:pPr>
          <w:hyperlink w:anchor="_Who_can_use_1" w:history="1">
            <w:r w:rsidRPr="00B91542">
              <w:rPr>
                <w:rStyle w:val="Hyperlink"/>
              </w:rPr>
              <w:t>4.1 Who can use Handyperson Services?</w:t>
            </w:r>
            <w:r w:rsidRPr="00B91542">
              <w:rPr>
                <w:rStyle w:val="Hyperlink"/>
              </w:rPr>
              <w:ptab w:relativeTo="margin" w:alignment="right" w:leader="dot"/>
            </w:r>
          </w:hyperlink>
          <w:r w:rsidR="00E40891">
            <w:t>13</w:t>
          </w:r>
        </w:p>
        <w:p w14:paraId="5B964080" w14:textId="7D4FB61D" w:rsidR="00C06D22" w:rsidRDefault="00C06D22" w:rsidP="00C06D22">
          <w:pPr>
            <w:pStyle w:val="TOC2"/>
            <w:ind w:left="216"/>
          </w:pPr>
          <w:hyperlink w:anchor="_Home_Safety_Grants" w:history="1">
            <w:r w:rsidRPr="00B91542">
              <w:rPr>
                <w:rStyle w:val="Hyperlink"/>
              </w:rPr>
              <w:t>4.2 Home Safety Grants</w:t>
            </w:r>
            <w:r w:rsidRPr="00B91542">
              <w:rPr>
                <w:rStyle w:val="Hyperlink"/>
              </w:rPr>
              <w:ptab w:relativeTo="margin" w:alignment="right" w:leader="dot"/>
            </w:r>
          </w:hyperlink>
          <w:r w:rsidR="00E40891">
            <w:t>13</w:t>
          </w:r>
        </w:p>
        <w:p w14:paraId="2E356689" w14:textId="73DD4E76" w:rsidR="00C06D22" w:rsidRDefault="00C06D22" w:rsidP="00C06D22">
          <w:pPr>
            <w:pStyle w:val="TOC1"/>
          </w:pPr>
          <w:r>
            <w:t xml:space="preserve">5. </w:t>
          </w:r>
          <w:hyperlink w:anchor="_Home_from_Hospital" w:history="1">
            <w:r w:rsidRPr="00B91542">
              <w:rPr>
                <w:rStyle w:val="Hyperlink"/>
              </w:rPr>
              <w:t>Home from Hospital / Reducing Hospital Admissions Grants</w:t>
            </w:r>
            <w:r w:rsidRPr="00B91542">
              <w:rPr>
                <w:rStyle w:val="Hyperlink"/>
              </w:rPr>
              <w:ptab w:relativeTo="margin" w:alignment="right" w:leader="dot"/>
            </w:r>
          </w:hyperlink>
          <w:r w:rsidR="00E40891">
            <w:t>14</w:t>
          </w:r>
        </w:p>
        <w:p w14:paraId="51AB6F29" w14:textId="53E7A52E" w:rsidR="00C06D22" w:rsidRDefault="00C06D22" w:rsidP="00C06D22">
          <w:pPr>
            <w:pStyle w:val="TOC2"/>
            <w:ind w:left="216"/>
          </w:pPr>
          <w:hyperlink w:anchor="_How_to_Access_1" w:history="1">
            <w:r w:rsidRPr="00B91542">
              <w:rPr>
                <w:rStyle w:val="Hyperlink"/>
              </w:rPr>
              <w:t>5.1 How to Access Home from H</w:t>
            </w:r>
            <w:r w:rsidRPr="00B91542">
              <w:rPr>
                <w:rStyle w:val="Hyperlink"/>
              </w:rPr>
              <w:t>o</w:t>
            </w:r>
            <w:r w:rsidRPr="00B91542">
              <w:rPr>
                <w:rStyle w:val="Hyperlink"/>
              </w:rPr>
              <w:t>spital Grants</w:t>
            </w:r>
            <w:r w:rsidRPr="00B91542">
              <w:rPr>
                <w:rStyle w:val="Hyperlink"/>
              </w:rPr>
              <w:ptab w:relativeTo="margin" w:alignment="right" w:leader="dot"/>
            </w:r>
          </w:hyperlink>
          <w:r w:rsidR="00E40891">
            <w:t>15</w:t>
          </w:r>
        </w:p>
        <w:p w14:paraId="38D4461F" w14:textId="5076C0B1" w:rsidR="00C06D22" w:rsidRDefault="00C06D22" w:rsidP="00C06D22">
          <w:pPr>
            <w:pStyle w:val="TOC1"/>
          </w:pPr>
          <w:r>
            <w:t xml:space="preserve">6. </w:t>
          </w:r>
          <w:hyperlink w:anchor="_Disabled_Adaptations" w:history="1">
            <w:r w:rsidRPr="00B91542">
              <w:rPr>
                <w:rStyle w:val="Hyperlink"/>
              </w:rPr>
              <w:t>Disabled Adaptations</w:t>
            </w:r>
            <w:r w:rsidRPr="00B91542">
              <w:rPr>
                <w:rStyle w:val="Hyperlink"/>
              </w:rPr>
              <w:ptab w:relativeTo="margin" w:alignment="right" w:leader="dot"/>
            </w:r>
          </w:hyperlink>
          <w:r w:rsidR="00E40891">
            <w:t>16</w:t>
          </w:r>
        </w:p>
        <w:p w14:paraId="4292DF04" w14:textId="2953C6D0" w:rsidR="00C06D22" w:rsidRDefault="00C06D22" w:rsidP="00C06D22">
          <w:pPr>
            <w:pStyle w:val="TOC2"/>
            <w:ind w:left="216"/>
          </w:pPr>
          <w:hyperlink w:anchor="_Mandatory_Disabled_Facilities" w:history="1">
            <w:r w:rsidRPr="00B91542">
              <w:rPr>
                <w:rStyle w:val="Hyperlink"/>
              </w:rPr>
              <w:t xml:space="preserve">6.1 Mandatory Disabled </w:t>
            </w:r>
            <w:r w:rsidRPr="00B91542">
              <w:rPr>
                <w:rStyle w:val="Hyperlink"/>
              </w:rPr>
              <w:t>F</w:t>
            </w:r>
            <w:r w:rsidRPr="00B91542">
              <w:rPr>
                <w:rStyle w:val="Hyperlink"/>
              </w:rPr>
              <w:t>acilities Grant (DFG)</w:t>
            </w:r>
            <w:r w:rsidRPr="00B91542">
              <w:rPr>
                <w:rStyle w:val="Hyperlink"/>
              </w:rPr>
              <w:ptab w:relativeTo="margin" w:alignment="right" w:leader="dot"/>
            </w:r>
          </w:hyperlink>
          <w:r w:rsidR="00E40891">
            <w:t>17</w:t>
          </w:r>
        </w:p>
        <w:p w14:paraId="1782686F" w14:textId="2C4ECE64" w:rsidR="00C06D22" w:rsidRDefault="00C06D22" w:rsidP="00C06D22">
          <w:pPr>
            <w:pStyle w:val="TOC3"/>
            <w:ind w:left="446"/>
          </w:pPr>
          <w:hyperlink w:anchor="_Who_is_eligible?" w:history="1">
            <w:r w:rsidRPr="00B91542">
              <w:rPr>
                <w:rStyle w:val="Hyperlink"/>
              </w:rPr>
              <w:t>6.1.1 Who is eligible?</w:t>
            </w:r>
            <w:r w:rsidRPr="00B91542">
              <w:rPr>
                <w:rStyle w:val="Hyperlink"/>
              </w:rPr>
              <w:ptab w:relativeTo="margin" w:alignment="right" w:leader="dot"/>
            </w:r>
          </w:hyperlink>
          <w:r w:rsidR="009E31B3">
            <w:t>17</w:t>
          </w:r>
        </w:p>
        <w:p w14:paraId="00ED24D9" w14:textId="74B7BF10" w:rsidR="00C06D22" w:rsidRDefault="00C06D22" w:rsidP="00C06D22">
          <w:pPr>
            <w:pStyle w:val="TOC3"/>
            <w:ind w:left="446"/>
          </w:pPr>
          <w:hyperlink w:anchor="_How_much_is" w:history="1">
            <w:r w:rsidRPr="00B91542">
              <w:rPr>
                <w:rStyle w:val="Hyperlink"/>
              </w:rPr>
              <w:t>6.1.2 How much is the Mandatory</w:t>
            </w:r>
            <w:r w:rsidRPr="00B91542">
              <w:rPr>
                <w:rStyle w:val="Hyperlink"/>
              </w:rPr>
              <w:t xml:space="preserve"> </w:t>
            </w:r>
            <w:r w:rsidRPr="00B91542">
              <w:rPr>
                <w:rStyle w:val="Hyperlink"/>
              </w:rPr>
              <w:t>Dis</w:t>
            </w:r>
            <w:r w:rsidRPr="00B91542">
              <w:rPr>
                <w:rStyle w:val="Hyperlink"/>
              </w:rPr>
              <w:t>a</w:t>
            </w:r>
            <w:r w:rsidRPr="00B91542">
              <w:rPr>
                <w:rStyle w:val="Hyperlink"/>
              </w:rPr>
              <w:t>bled Facilities Grant?</w:t>
            </w:r>
            <w:r w:rsidRPr="00B91542">
              <w:rPr>
                <w:rStyle w:val="Hyperlink"/>
              </w:rPr>
              <w:ptab w:relativeTo="margin" w:alignment="right" w:leader="dot"/>
            </w:r>
          </w:hyperlink>
          <w:r w:rsidR="009E31B3">
            <w:t>1</w:t>
          </w:r>
          <w:r w:rsidR="007E73F5">
            <w:t>7</w:t>
          </w:r>
        </w:p>
        <w:p w14:paraId="24AB46FD" w14:textId="40560A96" w:rsidR="00C06D22" w:rsidRDefault="00C06D22" w:rsidP="00C06D22">
          <w:pPr>
            <w:pStyle w:val="TOC3"/>
            <w:ind w:left="446"/>
          </w:pPr>
          <w:hyperlink w:anchor="_Means_Testing_/" w:history="1">
            <w:r w:rsidRPr="00B91542">
              <w:rPr>
                <w:rStyle w:val="Hyperlink"/>
              </w:rPr>
              <w:t>6.1.3 Means Testing / Test of Resources</w:t>
            </w:r>
            <w:r w:rsidRPr="00B91542">
              <w:rPr>
                <w:rStyle w:val="Hyperlink"/>
              </w:rPr>
              <w:ptab w:relativeTo="margin" w:alignment="right" w:leader="dot"/>
            </w:r>
          </w:hyperlink>
          <w:r w:rsidR="009E31B3">
            <w:t>18</w:t>
          </w:r>
        </w:p>
        <w:p w14:paraId="59CF2D8E" w14:textId="2DF2F0CF" w:rsidR="00C06D22" w:rsidRDefault="00C06D22" w:rsidP="00C06D22">
          <w:pPr>
            <w:pStyle w:val="TOC3"/>
            <w:ind w:left="446"/>
          </w:pPr>
          <w:hyperlink w:anchor="_What_works_are" w:history="1">
            <w:r w:rsidRPr="00B91542">
              <w:rPr>
                <w:rStyle w:val="Hyperlink"/>
              </w:rPr>
              <w:t>6.1.4 What works are covered by a Mandatory Disabled Facilities Grant?</w:t>
            </w:r>
            <w:r w:rsidRPr="00B91542">
              <w:rPr>
                <w:rStyle w:val="Hyperlink"/>
              </w:rPr>
              <w:ptab w:relativeTo="margin" w:alignment="right" w:leader="dot"/>
            </w:r>
          </w:hyperlink>
          <w:r w:rsidR="009E31B3">
            <w:t>18</w:t>
          </w:r>
        </w:p>
        <w:p w14:paraId="7C13772A" w14:textId="051FD2C0" w:rsidR="00C06D22" w:rsidRDefault="00C06D22" w:rsidP="00C06D22">
          <w:pPr>
            <w:pStyle w:val="TOC3"/>
            <w:ind w:left="446"/>
          </w:pPr>
          <w:hyperlink w:anchor="_How_are_DFG" w:history="1">
            <w:r w:rsidRPr="00B91542">
              <w:rPr>
                <w:rStyle w:val="Hyperlink"/>
              </w:rPr>
              <w:t>6.1.5 How are</w:t>
            </w:r>
            <w:r w:rsidRPr="00B91542">
              <w:rPr>
                <w:rStyle w:val="Hyperlink"/>
              </w:rPr>
              <w:t xml:space="preserve"> </w:t>
            </w:r>
            <w:r w:rsidRPr="00B91542">
              <w:rPr>
                <w:rStyle w:val="Hyperlink"/>
              </w:rPr>
              <w:t>DFG works Organised?</w:t>
            </w:r>
            <w:r w:rsidRPr="00B91542">
              <w:rPr>
                <w:rStyle w:val="Hyperlink"/>
              </w:rPr>
              <w:ptab w:relativeTo="margin" w:alignment="right" w:leader="dot"/>
            </w:r>
          </w:hyperlink>
          <w:r w:rsidR="007E73F5">
            <w:t>19</w:t>
          </w:r>
        </w:p>
        <w:p w14:paraId="11CF6EDC" w14:textId="5D7557A8" w:rsidR="00C06D22" w:rsidRDefault="00C06D22" w:rsidP="00C06D22">
          <w:pPr>
            <w:pStyle w:val="TOC3"/>
            <w:ind w:left="446"/>
          </w:pPr>
          <w:hyperlink w:anchor="_Applicants_who_choose" w:history="1">
            <w:r w:rsidRPr="00B91542">
              <w:rPr>
                <w:rStyle w:val="Hyperlink"/>
              </w:rPr>
              <w:t>6.1.6 Applicants who choose not to use Cumberland Home Improvement Agency</w:t>
            </w:r>
            <w:r w:rsidRPr="00B91542">
              <w:rPr>
                <w:rStyle w:val="Hyperlink"/>
              </w:rPr>
              <w:ptab w:relativeTo="margin" w:alignment="right" w:leader="dot"/>
            </w:r>
          </w:hyperlink>
          <w:r w:rsidR="007E73F5">
            <w:t>19</w:t>
          </w:r>
        </w:p>
        <w:p w14:paraId="5DDCB746" w14:textId="54E617A5" w:rsidR="00C06D22" w:rsidRDefault="00C06D22" w:rsidP="00C06D22">
          <w:pPr>
            <w:pStyle w:val="TOC3"/>
            <w:ind w:left="446"/>
          </w:pPr>
          <w:hyperlink w:anchor="_Land_Charges_for" w:history="1">
            <w:r w:rsidRPr="00B91542">
              <w:rPr>
                <w:rStyle w:val="Hyperlink"/>
              </w:rPr>
              <w:t>6.1.7 Land Charges for DFG: Applying to owner-occupiers only</w:t>
            </w:r>
            <w:r w:rsidRPr="00B91542">
              <w:rPr>
                <w:rStyle w:val="Hyperlink"/>
              </w:rPr>
              <w:ptab w:relativeTo="margin" w:alignment="right" w:leader="dot"/>
            </w:r>
          </w:hyperlink>
          <w:r w:rsidR="007E73F5">
            <w:t>20</w:t>
          </w:r>
        </w:p>
        <w:p w14:paraId="776FF1F6" w14:textId="77DFC93A" w:rsidR="00C06D22" w:rsidRDefault="00C06D22" w:rsidP="00C06D22">
          <w:pPr>
            <w:pStyle w:val="TOC2"/>
            <w:ind w:left="216"/>
          </w:pPr>
          <w:hyperlink w:anchor="_Discretionary_Disabled_Facilities" w:history="1">
            <w:r w:rsidRPr="00B91542">
              <w:rPr>
                <w:rStyle w:val="Hyperlink"/>
              </w:rPr>
              <w:t>6.2 Discretionary Di</w:t>
            </w:r>
            <w:r w:rsidRPr="00B91542">
              <w:rPr>
                <w:rStyle w:val="Hyperlink"/>
              </w:rPr>
              <w:t>s</w:t>
            </w:r>
            <w:r w:rsidRPr="00B91542">
              <w:rPr>
                <w:rStyle w:val="Hyperlink"/>
              </w:rPr>
              <w:t>abled Facilities Grants</w:t>
            </w:r>
            <w:r w:rsidRPr="00B91542">
              <w:rPr>
                <w:rStyle w:val="Hyperlink"/>
              </w:rPr>
              <w:ptab w:relativeTo="margin" w:alignment="right" w:leader="dot"/>
            </w:r>
          </w:hyperlink>
          <w:r w:rsidR="007E73F5">
            <w:t>21</w:t>
          </w:r>
        </w:p>
        <w:p w14:paraId="1CA25C09" w14:textId="7C768204" w:rsidR="00C06D22" w:rsidRDefault="00C06D22" w:rsidP="00C06D22">
          <w:pPr>
            <w:pStyle w:val="TOC3"/>
            <w:ind w:left="446"/>
          </w:pPr>
          <w:hyperlink w:anchor="_Fast-track_Discretionary_Disabled" w:history="1">
            <w:r w:rsidRPr="00B91542">
              <w:rPr>
                <w:rStyle w:val="Hyperlink"/>
              </w:rPr>
              <w:t xml:space="preserve">6.2.1 </w:t>
            </w:r>
            <w:r w:rsidR="004769BC">
              <w:rPr>
                <w:rStyle w:val="Hyperlink"/>
              </w:rPr>
              <w:t xml:space="preserve">Easy-Access </w:t>
            </w:r>
            <w:r w:rsidRPr="00B91542">
              <w:rPr>
                <w:rStyle w:val="Hyperlink"/>
              </w:rPr>
              <w:t>Discretionary Disabled Facilities Grants under £</w:t>
            </w:r>
            <w:r w:rsidR="00BE7E90">
              <w:rPr>
                <w:rStyle w:val="Hyperlink"/>
              </w:rPr>
              <w:t>10,00</w:t>
            </w:r>
            <w:r w:rsidRPr="00B91542">
              <w:rPr>
                <w:rStyle w:val="Hyperlink"/>
              </w:rPr>
              <w:t>0</w:t>
            </w:r>
            <w:r w:rsidRPr="00B91542">
              <w:rPr>
                <w:rStyle w:val="Hyperlink"/>
              </w:rPr>
              <w:ptab w:relativeTo="margin" w:alignment="right" w:leader="dot"/>
            </w:r>
          </w:hyperlink>
          <w:r w:rsidR="007E73F5">
            <w:t>21</w:t>
          </w:r>
        </w:p>
        <w:p w14:paraId="1BB18DE1" w14:textId="0FA74ABD" w:rsidR="00C06D22" w:rsidRDefault="00C06D22" w:rsidP="00C06D22">
          <w:pPr>
            <w:pStyle w:val="TOC3"/>
            <w:ind w:left="446"/>
          </w:pPr>
          <w:hyperlink w:anchor="_Facilitating_Care_Grants" w:history="1">
            <w:r w:rsidRPr="00B91542">
              <w:rPr>
                <w:rStyle w:val="Hyperlink"/>
              </w:rPr>
              <w:t>6.2.2 Facilitating Care G</w:t>
            </w:r>
            <w:r w:rsidRPr="00B91542">
              <w:rPr>
                <w:rStyle w:val="Hyperlink"/>
              </w:rPr>
              <w:t>r</w:t>
            </w:r>
            <w:r w:rsidRPr="00B91542">
              <w:rPr>
                <w:rStyle w:val="Hyperlink"/>
              </w:rPr>
              <w:t>ants</w:t>
            </w:r>
            <w:r w:rsidRPr="00B91542">
              <w:rPr>
                <w:rStyle w:val="Hyperlink"/>
              </w:rPr>
              <w:ptab w:relativeTo="margin" w:alignment="right" w:leader="dot"/>
            </w:r>
          </w:hyperlink>
          <w:r w:rsidR="007E73F5">
            <w:t>21</w:t>
          </w:r>
        </w:p>
        <w:p w14:paraId="059CA498" w14:textId="732CABB6" w:rsidR="00C06D22" w:rsidRDefault="00C06D22" w:rsidP="00C06D22">
          <w:pPr>
            <w:pStyle w:val="TOC3"/>
            <w:ind w:left="446"/>
          </w:pPr>
          <w:hyperlink w:anchor="_Discretionary_Top-Ups_–" w:history="1">
            <w:r w:rsidRPr="00B91542">
              <w:rPr>
                <w:rStyle w:val="Hyperlink"/>
              </w:rPr>
              <w:t>6.2.3 Discretionary T</w:t>
            </w:r>
            <w:r w:rsidRPr="00B91542">
              <w:rPr>
                <w:rStyle w:val="Hyperlink"/>
              </w:rPr>
              <w:t>o</w:t>
            </w:r>
            <w:r w:rsidRPr="00B91542">
              <w:rPr>
                <w:rStyle w:val="Hyperlink"/>
              </w:rPr>
              <w:t>p-Ups D</w:t>
            </w:r>
            <w:r w:rsidR="00B33983">
              <w:rPr>
                <w:rStyle w:val="Hyperlink"/>
              </w:rPr>
              <w:t>eferred</w:t>
            </w:r>
          </w:hyperlink>
          <w:r w:rsidR="00B33983">
            <w:rPr>
              <w:rStyle w:val="Hyperlink"/>
            </w:rPr>
            <w:t xml:space="preserve"> </w:t>
          </w:r>
          <w:r w:rsidR="00D83B3B">
            <w:rPr>
              <w:rStyle w:val="Hyperlink"/>
            </w:rPr>
            <w:t>P</w:t>
          </w:r>
          <w:r w:rsidR="00B33983">
            <w:rPr>
              <w:rStyle w:val="Hyperlink"/>
            </w:rPr>
            <w:t xml:space="preserve">ayments </w:t>
          </w:r>
          <w:r w:rsidR="00D83B3B">
            <w:rPr>
              <w:rStyle w:val="Hyperlink"/>
            </w:rPr>
            <w:t xml:space="preserve">Loans </w:t>
          </w:r>
          <w:r w:rsidR="00B33983">
            <w:rPr>
              <w:rStyle w:val="Hyperlink"/>
            </w:rPr>
            <w:t xml:space="preserve">for </w:t>
          </w:r>
          <w:proofErr w:type="gramStart"/>
          <w:r w:rsidR="00B33983">
            <w:rPr>
              <w:rStyle w:val="Hyperlink"/>
            </w:rPr>
            <w:t>Home Owners</w:t>
          </w:r>
          <w:proofErr w:type="gramEnd"/>
          <w:r w:rsidR="00B33983">
            <w:rPr>
              <w:rStyle w:val="Hyperlink"/>
            </w:rPr>
            <w:t xml:space="preserve">                            </w:t>
          </w:r>
          <w:r w:rsidR="007E73F5">
            <w:t>22</w:t>
          </w:r>
        </w:p>
        <w:p w14:paraId="65630301" w14:textId="0668729B" w:rsidR="00C06D22" w:rsidRDefault="00C06D22" w:rsidP="00C06D22">
          <w:pPr>
            <w:pStyle w:val="TOC3"/>
            <w:ind w:left="446"/>
          </w:pPr>
          <w:hyperlink w:anchor="_Discretionary_Top-Up_–" w:history="1">
            <w:r w:rsidRPr="00B91542">
              <w:rPr>
                <w:rStyle w:val="Hyperlink"/>
              </w:rPr>
              <w:t>6.2.4 Discretionary Top-Up – Exceptional Circumstances Grant Funding</w:t>
            </w:r>
            <w:r w:rsidRPr="00B91542">
              <w:rPr>
                <w:rStyle w:val="Hyperlink"/>
              </w:rPr>
              <w:ptab w:relativeTo="margin" w:alignment="right" w:leader="dot"/>
            </w:r>
          </w:hyperlink>
          <w:r w:rsidR="007E73F5">
            <w:t>22</w:t>
          </w:r>
        </w:p>
        <w:p w14:paraId="22772883" w14:textId="450CC159" w:rsidR="00C06D22" w:rsidRDefault="00C06D22" w:rsidP="00C06D22">
          <w:pPr>
            <w:pStyle w:val="TOC3"/>
            <w:ind w:left="446"/>
          </w:pPr>
          <w:hyperlink w:anchor="_Maintenance_of_Items" w:history="1">
            <w:r w:rsidRPr="00B91542">
              <w:rPr>
                <w:rStyle w:val="Hyperlink"/>
              </w:rPr>
              <w:t xml:space="preserve">6.2.5 Maintenance of </w:t>
            </w:r>
            <w:r w:rsidRPr="00B91542">
              <w:rPr>
                <w:rStyle w:val="Hyperlink"/>
              </w:rPr>
              <w:t>I</w:t>
            </w:r>
            <w:r w:rsidRPr="00B91542">
              <w:rPr>
                <w:rStyle w:val="Hyperlink"/>
              </w:rPr>
              <w:t>tems funded under a DFG</w:t>
            </w:r>
            <w:r w:rsidRPr="00B91542">
              <w:rPr>
                <w:rStyle w:val="Hyperlink"/>
              </w:rPr>
              <w:ptab w:relativeTo="margin" w:alignment="right" w:leader="dot"/>
            </w:r>
          </w:hyperlink>
          <w:r w:rsidR="007E73F5">
            <w:t>23</w:t>
          </w:r>
        </w:p>
        <w:p w14:paraId="5059F9B0" w14:textId="26E91CC8" w:rsidR="00C06D22" w:rsidRDefault="00C06D22" w:rsidP="00C06D22">
          <w:pPr>
            <w:pStyle w:val="TOC3"/>
            <w:ind w:left="446"/>
          </w:pPr>
          <w:hyperlink w:anchor="_Removing_Adaptations_funded" w:history="1">
            <w:r w:rsidRPr="00B91542">
              <w:rPr>
                <w:rStyle w:val="Hyperlink"/>
              </w:rPr>
              <w:t>6.2.6 Removing Adaptations funded under a DFG</w:t>
            </w:r>
            <w:r w:rsidRPr="00B91542">
              <w:rPr>
                <w:rStyle w:val="Hyperlink"/>
              </w:rPr>
              <w:ptab w:relativeTo="margin" w:alignment="right" w:leader="dot"/>
            </w:r>
          </w:hyperlink>
          <w:r w:rsidR="007E73F5">
            <w:t>23</w:t>
          </w:r>
        </w:p>
        <w:p w14:paraId="26CCB572" w14:textId="03132CFA" w:rsidR="00C06D22" w:rsidRDefault="00C06D22" w:rsidP="00C06D22">
          <w:pPr>
            <w:pStyle w:val="TOC1"/>
          </w:pPr>
          <w:r>
            <w:t xml:space="preserve">7. </w:t>
          </w:r>
          <w:hyperlink w:anchor="_Home_Improvement_Funding:" w:history="1">
            <w:r w:rsidRPr="00B91542">
              <w:rPr>
                <w:rStyle w:val="Hyperlink"/>
              </w:rPr>
              <w:t>Home Improvement Funding: Energy Efficiency, Sustainable Warmth an</w:t>
            </w:r>
            <w:r w:rsidRPr="00B91542">
              <w:rPr>
                <w:rStyle w:val="Hyperlink"/>
              </w:rPr>
              <w:t>d</w:t>
            </w:r>
            <w:r w:rsidRPr="00B91542">
              <w:rPr>
                <w:rStyle w:val="Hyperlink"/>
              </w:rPr>
              <w:t xml:space="preserve"> Other Schemes</w:t>
            </w:r>
            <w:r w:rsidRPr="00B91542">
              <w:rPr>
                <w:rStyle w:val="Hyperlink"/>
              </w:rPr>
              <w:ptab w:relativeTo="margin" w:alignment="right" w:leader="dot"/>
            </w:r>
          </w:hyperlink>
          <w:r w:rsidR="007E73F5">
            <w:t>24</w:t>
          </w:r>
        </w:p>
        <w:p w14:paraId="1659AE75" w14:textId="49FDB423" w:rsidR="00C06D22" w:rsidRPr="000A447B" w:rsidRDefault="00C06D22" w:rsidP="00C06D22">
          <w:pPr>
            <w:pStyle w:val="TOC1"/>
          </w:pPr>
          <w:r>
            <w:t xml:space="preserve">8. </w:t>
          </w:r>
          <w:hyperlink w:anchor="_Appendices" w:history="1">
            <w:r w:rsidRPr="00B91542">
              <w:rPr>
                <w:rStyle w:val="Hyperlink"/>
              </w:rPr>
              <w:t>Appendi</w:t>
            </w:r>
            <w:r w:rsidRPr="00B91542">
              <w:rPr>
                <w:rStyle w:val="Hyperlink"/>
              </w:rPr>
              <w:t>c</w:t>
            </w:r>
            <w:r w:rsidRPr="00B91542">
              <w:rPr>
                <w:rStyle w:val="Hyperlink"/>
              </w:rPr>
              <w:t>es</w:t>
            </w:r>
            <w:r w:rsidRPr="00B91542">
              <w:rPr>
                <w:rStyle w:val="Hyperlink"/>
              </w:rPr>
              <w:ptab w:relativeTo="margin" w:alignment="right" w:leader="dot"/>
            </w:r>
          </w:hyperlink>
          <w:r w:rsidR="007E73F5">
            <w:t>25</w:t>
          </w:r>
        </w:p>
        <w:p w14:paraId="09868265" w14:textId="1C256B3A" w:rsidR="00C06D22" w:rsidRDefault="00C06D22" w:rsidP="00C06D22">
          <w:pPr>
            <w:pStyle w:val="TOC2"/>
            <w:ind w:left="216"/>
          </w:pPr>
          <w:hyperlink w:anchor="_Appendix_1:_Legislation" w:history="1">
            <w:r w:rsidRPr="00B91542">
              <w:rPr>
                <w:rStyle w:val="Hyperlink"/>
              </w:rPr>
              <w:t>Appendix 1: Legislation an</w:t>
            </w:r>
            <w:r w:rsidRPr="00B91542">
              <w:rPr>
                <w:rStyle w:val="Hyperlink"/>
              </w:rPr>
              <w:t>d</w:t>
            </w:r>
            <w:r w:rsidRPr="00B91542">
              <w:rPr>
                <w:rStyle w:val="Hyperlink"/>
              </w:rPr>
              <w:t xml:space="preserve"> </w:t>
            </w:r>
            <w:r w:rsidRPr="00B91542">
              <w:rPr>
                <w:rStyle w:val="Hyperlink"/>
              </w:rPr>
              <w:t>F</w:t>
            </w:r>
            <w:r w:rsidRPr="00B91542">
              <w:rPr>
                <w:rStyle w:val="Hyperlink"/>
              </w:rPr>
              <w:t>unding Used to Deliver this policy</w:t>
            </w:r>
            <w:r w:rsidRPr="00B91542">
              <w:rPr>
                <w:rStyle w:val="Hyperlink"/>
              </w:rPr>
              <w:ptab w:relativeTo="margin" w:alignment="right" w:leader="dot"/>
            </w:r>
          </w:hyperlink>
          <w:r w:rsidR="007E73F5">
            <w:t>25</w:t>
          </w:r>
        </w:p>
        <w:p w14:paraId="0844FF89" w14:textId="132AB955" w:rsidR="00C06D22" w:rsidRDefault="00C06D22" w:rsidP="00C06D22">
          <w:pPr>
            <w:pStyle w:val="TOC2"/>
            <w:ind w:left="216"/>
          </w:pPr>
          <w:hyperlink w:anchor="_Appendix_2:_Proofs" w:history="1">
            <w:r w:rsidRPr="00B91542">
              <w:rPr>
                <w:rStyle w:val="Hyperlink"/>
              </w:rPr>
              <w:t>Appendix 2: Proofs required to Apply for a</w:t>
            </w:r>
            <w:r w:rsidRPr="00B91542">
              <w:rPr>
                <w:rStyle w:val="Hyperlink"/>
              </w:rPr>
              <w:t xml:space="preserve"> </w:t>
            </w:r>
            <w:r w:rsidRPr="00B91542">
              <w:rPr>
                <w:rStyle w:val="Hyperlink"/>
              </w:rPr>
              <w:t>Disabled facilities Grant</w:t>
            </w:r>
            <w:r w:rsidRPr="00B91542">
              <w:rPr>
                <w:rStyle w:val="Hyperlink"/>
              </w:rPr>
              <w:ptab w:relativeTo="margin" w:alignment="right" w:leader="dot"/>
            </w:r>
          </w:hyperlink>
          <w:r w:rsidR="007E73F5">
            <w:t>26</w:t>
          </w:r>
        </w:p>
        <w:p w14:paraId="5A0BF001" w14:textId="372BC13A" w:rsidR="00C06D22" w:rsidRDefault="00C06D22" w:rsidP="00C06D22">
          <w:pPr>
            <w:pStyle w:val="TOC2"/>
            <w:ind w:left="216"/>
          </w:pPr>
          <w:hyperlink w:anchor="_Appendix_3:_Eligible" w:history="1">
            <w:r w:rsidRPr="00B91542">
              <w:rPr>
                <w:rStyle w:val="Hyperlink"/>
              </w:rPr>
              <w:t>Appendix 3: Eligible Works for Disabled Fa</w:t>
            </w:r>
            <w:r w:rsidRPr="00B91542">
              <w:rPr>
                <w:rStyle w:val="Hyperlink"/>
              </w:rPr>
              <w:t>c</w:t>
            </w:r>
            <w:r w:rsidRPr="00B91542">
              <w:rPr>
                <w:rStyle w:val="Hyperlink"/>
              </w:rPr>
              <w:t>ilities Grant</w:t>
            </w:r>
            <w:r w:rsidRPr="00B91542">
              <w:rPr>
                <w:rStyle w:val="Hyperlink"/>
              </w:rPr>
              <w:ptab w:relativeTo="margin" w:alignment="right" w:leader="dot"/>
            </w:r>
          </w:hyperlink>
          <w:r w:rsidR="007E73F5">
            <w:t>27</w:t>
          </w:r>
        </w:p>
        <w:p w14:paraId="170329E9" w14:textId="48BDEAAC" w:rsidR="00C06D22" w:rsidRDefault="00C06D22" w:rsidP="00C06D22">
          <w:pPr>
            <w:pStyle w:val="TOC2"/>
            <w:ind w:left="216"/>
          </w:pPr>
          <w:hyperlink w:anchor="_Appendix_4:_List" w:history="1">
            <w:r w:rsidRPr="00B91542">
              <w:rPr>
                <w:rStyle w:val="Hyperlink"/>
              </w:rPr>
              <w:t>Appendix 4: List of Passporting Benefits</w:t>
            </w:r>
            <w:r w:rsidRPr="00B91542">
              <w:rPr>
                <w:rStyle w:val="Hyperlink"/>
              </w:rPr>
              <w:ptab w:relativeTo="margin" w:alignment="right" w:leader="dot"/>
            </w:r>
          </w:hyperlink>
          <w:r w:rsidR="007E73F5">
            <w:t>28</w:t>
          </w:r>
        </w:p>
        <w:p w14:paraId="6F6B976C" w14:textId="76F60CF8" w:rsidR="00C06D22" w:rsidRDefault="00C06D22" w:rsidP="00C06D22">
          <w:pPr>
            <w:pStyle w:val="TOC2"/>
            <w:ind w:left="216"/>
          </w:pPr>
          <w:hyperlink w:anchor="_Appendix_5:_Loan" w:history="1">
            <w:r w:rsidRPr="00B91542">
              <w:rPr>
                <w:rStyle w:val="Hyperlink"/>
              </w:rPr>
              <w:t xml:space="preserve">Appendix 5: </w:t>
            </w:r>
            <w:r w:rsidR="005A7A4E">
              <w:rPr>
                <w:rStyle w:val="Hyperlink"/>
              </w:rPr>
              <w:t>Defe</w:t>
            </w:r>
            <w:r w:rsidR="005A7A4E">
              <w:rPr>
                <w:rStyle w:val="Hyperlink"/>
              </w:rPr>
              <w:t>r</w:t>
            </w:r>
            <w:r w:rsidR="005A7A4E">
              <w:rPr>
                <w:rStyle w:val="Hyperlink"/>
              </w:rPr>
              <w:t>red Payment</w:t>
            </w:r>
            <w:r w:rsidR="00DB323B">
              <w:rPr>
                <w:rStyle w:val="Hyperlink"/>
              </w:rPr>
              <w:t xml:space="preserve"> Loans</w:t>
            </w:r>
            <w:r w:rsidR="005A7A4E">
              <w:rPr>
                <w:rStyle w:val="Hyperlink"/>
              </w:rPr>
              <w:t xml:space="preserve"> for Top </w:t>
            </w:r>
            <w:r w:rsidR="005A7A4E">
              <w:rPr>
                <w:rStyle w:val="Hyperlink"/>
              </w:rPr>
              <w:t>U</w:t>
            </w:r>
            <w:r w:rsidR="005A7A4E">
              <w:rPr>
                <w:rStyle w:val="Hyperlink"/>
              </w:rPr>
              <w:t>p Grants</w:t>
            </w:r>
            <w:r w:rsidRPr="00B91542">
              <w:rPr>
                <w:rStyle w:val="Hyperlink"/>
              </w:rPr>
              <w:ptab w:relativeTo="margin" w:alignment="right" w:leader="dot"/>
            </w:r>
          </w:hyperlink>
          <w:r w:rsidR="007E73F5">
            <w:t>29</w:t>
          </w:r>
        </w:p>
      </w:sdtContent>
    </w:sdt>
    <w:p w14:paraId="0D9D0AE4" w14:textId="77777777" w:rsidR="00C06D22" w:rsidRDefault="00C06D22" w:rsidP="00C06D22"/>
    <w:p w14:paraId="5CB77BA8" w14:textId="77777777" w:rsidR="00C06D22" w:rsidRPr="003F3F4A" w:rsidRDefault="00C06D22" w:rsidP="00C06D22">
      <w:r>
        <w:br w:type="page"/>
      </w:r>
    </w:p>
    <w:p w14:paraId="060FCA08" w14:textId="77777777" w:rsidR="00C06D22" w:rsidRPr="00E55D46" w:rsidRDefault="00C06D22" w:rsidP="00C06D22">
      <w:pPr>
        <w:pStyle w:val="Heading3"/>
        <w:numPr>
          <w:ilvl w:val="0"/>
          <w:numId w:val="12"/>
        </w:numPr>
        <w:rPr>
          <w:rFonts w:ascii="Arial" w:eastAsia="Arial" w:hAnsi="Arial" w:cs="Arial"/>
          <w:b/>
          <w:color w:val="auto"/>
          <w:sz w:val="44"/>
          <w:szCs w:val="44"/>
          <w:lang w:eastAsia="en-GB"/>
        </w:rPr>
      </w:pPr>
      <w:bookmarkStart w:id="19" w:name="_Introduction:_Why_we"/>
      <w:bookmarkEnd w:id="19"/>
      <w:r w:rsidRPr="00E55D46">
        <w:rPr>
          <w:rFonts w:ascii="Arial" w:eastAsia="Arial" w:hAnsi="Arial" w:cs="Arial"/>
          <w:b/>
          <w:color w:val="auto"/>
          <w:sz w:val="44"/>
          <w:szCs w:val="44"/>
          <w:lang w:eastAsia="en-GB"/>
        </w:rPr>
        <w:t>Introduction: Why we have a Home Adaptations and Assistance Policy</w:t>
      </w:r>
      <w:bookmarkEnd w:id="18"/>
      <w:r w:rsidRPr="00E55D46">
        <w:rPr>
          <w:rFonts w:ascii="Arial" w:eastAsia="Arial" w:hAnsi="Arial" w:cs="Arial"/>
          <w:b/>
          <w:color w:val="auto"/>
          <w:sz w:val="44"/>
          <w:szCs w:val="44"/>
          <w:lang w:eastAsia="en-GB"/>
        </w:rPr>
        <w:t xml:space="preserve"> </w:t>
      </w:r>
    </w:p>
    <w:p w14:paraId="26C63AE6" w14:textId="77777777" w:rsidR="00C06D22" w:rsidRPr="00E55D46" w:rsidRDefault="00C06D22" w:rsidP="00C06D22">
      <w:pPr>
        <w:spacing w:after="0" w:line="300" w:lineRule="auto"/>
        <w:rPr>
          <w:rFonts w:ascii="Arial" w:eastAsia="Arial" w:hAnsi="Arial" w:cs="Arial"/>
          <w:sz w:val="24"/>
          <w:szCs w:val="24"/>
          <w:lang w:eastAsia="en-GB"/>
        </w:rPr>
      </w:pPr>
    </w:p>
    <w:p w14:paraId="1DCE408E" w14:textId="77777777" w:rsidR="00C06D22" w:rsidRPr="00E55D46" w:rsidRDefault="00C06D22" w:rsidP="00C06D22">
      <w:pPr>
        <w:rPr>
          <w:rFonts w:ascii="Arial" w:eastAsia="Arial" w:hAnsi="Arial" w:cs="Arial"/>
          <w:sz w:val="24"/>
          <w:szCs w:val="24"/>
          <w:lang w:eastAsia="en-GB"/>
        </w:rPr>
      </w:pPr>
      <w:r w:rsidRPr="00E55D46">
        <w:rPr>
          <w:rFonts w:ascii="Arial" w:eastAsia="Arial" w:hAnsi="Arial" w:cs="Arial"/>
          <w:sz w:val="24"/>
          <w:szCs w:val="24"/>
          <w:lang w:eastAsia="en-GB"/>
        </w:rPr>
        <w:t>Cumberland Council takes a fresh approach to the delivery of inclusive services that are shaped by our residents and communities. By enabling positive outcomes for health and wellbeing, prosperity and the environment we will fulfil the potential of our people and our area.</w:t>
      </w:r>
    </w:p>
    <w:p w14:paraId="0C8F4781" w14:textId="458B8A31" w:rsidR="00C06D22" w:rsidRPr="00E55D46" w:rsidRDefault="00C06D22" w:rsidP="00C06D22">
      <w:pPr>
        <w:spacing w:after="0"/>
        <w:rPr>
          <w:rFonts w:ascii="Arial" w:eastAsia="Arial" w:hAnsi="Arial" w:cs="Arial"/>
          <w:sz w:val="24"/>
          <w:szCs w:val="24"/>
          <w:lang w:eastAsia="en-GB"/>
        </w:rPr>
      </w:pPr>
      <w:r w:rsidRPr="00E55D46">
        <w:rPr>
          <w:rFonts w:ascii="Arial" w:eastAsia="Arial" w:hAnsi="Arial" w:cs="Arial"/>
          <w:sz w:val="24"/>
          <w:szCs w:val="24"/>
          <w:lang w:eastAsia="en-GB"/>
        </w:rPr>
        <w:t xml:space="preserve">Our values </w:t>
      </w:r>
      <w:r w:rsidR="00CD7773">
        <w:rPr>
          <w:rFonts w:ascii="Arial" w:eastAsia="Arial" w:hAnsi="Arial" w:cs="Arial"/>
          <w:sz w:val="24"/>
          <w:szCs w:val="24"/>
          <w:lang w:eastAsia="en-GB"/>
        </w:rPr>
        <w:t xml:space="preserve">are that, </w:t>
      </w:r>
      <w:r w:rsidRPr="00E55D46">
        <w:rPr>
          <w:rFonts w:ascii="Arial" w:eastAsia="Arial" w:hAnsi="Arial" w:cs="Arial"/>
          <w:sz w:val="24"/>
          <w:szCs w:val="24"/>
          <w:lang w:eastAsia="en-GB"/>
        </w:rPr>
        <w:t>in everything we do</w:t>
      </w:r>
      <w:r w:rsidR="00CD7773">
        <w:rPr>
          <w:rFonts w:ascii="Arial" w:eastAsia="Arial" w:hAnsi="Arial" w:cs="Arial"/>
          <w:sz w:val="24"/>
          <w:szCs w:val="24"/>
          <w:lang w:eastAsia="en-GB"/>
        </w:rPr>
        <w:t>,</w:t>
      </w:r>
      <w:r w:rsidRPr="00E55D46">
        <w:rPr>
          <w:rFonts w:ascii="Arial" w:eastAsia="Arial" w:hAnsi="Arial" w:cs="Arial"/>
          <w:sz w:val="24"/>
          <w:szCs w:val="24"/>
          <w:lang w:eastAsia="en-GB"/>
        </w:rPr>
        <w:t xml:space="preserve"> we aim to be:​</w:t>
      </w:r>
    </w:p>
    <w:p w14:paraId="6FB6D103" w14:textId="77777777" w:rsidR="00C06D22" w:rsidRPr="00E55D46" w:rsidRDefault="00C06D22" w:rsidP="00C06D22">
      <w:pPr>
        <w:spacing w:after="0"/>
        <w:rPr>
          <w:rFonts w:ascii="Arial" w:eastAsia="Arial" w:hAnsi="Arial" w:cs="Arial"/>
          <w:sz w:val="24"/>
          <w:szCs w:val="24"/>
          <w:lang w:eastAsia="en-GB"/>
        </w:rPr>
      </w:pPr>
    </w:p>
    <w:p w14:paraId="537D6649" w14:textId="77777777" w:rsidR="00C06D22" w:rsidRPr="00E55D46" w:rsidRDefault="00C06D22" w:rsidP="00C06D22">
      <w:pPr>
        <w:numPr>
          <w:ilvl w:val="0"/>
          <w:numId w:val="10"/>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Compassionate​.</w:t>
      </w:r>
    </w:p>
    <w:p w14:paraId="0CC9E4A6" w14:textId="77777777" w:rsidR="00C06D22" w:rsidRPr="00E55D46" w:rsidRDefault="00C06D22" w:rsidP="00C06D22">
      <w:pPr>
        <w:numPr>
          <w:ilvl w:val="0"/>
          <w:numId w:val="10"/>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Innovative.</w:t>
      </w:r>
    </w:p>
    <w:p w14:paraId="38557DE3" w14:textId="77777777" w:rsidR="00C06D22" w:rsidRPr="00E55D46" w:rsidRDefault="00C06D22" w:rsidP="00C06D22">
      <w:pPr>
        <w:numPr>
          <w:ilvl w:val="0"/>
          <w:numId w:val="10"/>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Empowering​.</w:t>
      </w:r>
    </w:p>
    <w:p w14:paraId="42CB2F2D" w14:textId="77777777" w:rsidR="00C06D22" w:rsidRPr="00E55D46" w:rsidRDefault="00C06D22" w:rsidP="00C06D22">
      <w:pPr>
        <w:numPr>
          <w:ilvl w:val="0"/>
          <w:numId w:val="10"/>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Ambitious​.</w:t>
      </w:r>
    </w:p>
    <w:p w14:paraId="07DDB6A8" w14:textId="77777777" w:rsidR="00C06D22" w:rsidRPr="00E55D46" w:rsidRDefault="00C06D22" w:rsidP="00C06D22">
      <w:pPr>
        <w:numPr>
          <w:ilvl w:val="0"/>
          <w:numId w:val="10"/>
        </w:num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Collaborative​.</w:t>
      </w:r>
    </w:p>
    <w:p w14:paraId="5FB4EE52" w14:textId="77777777" w:rsidR="00C06D22" w:rsidRPr="00E55D46" w:rsidRDefault="00C06D22" w:rsidP="00C06D22">
      <w:pPr>
        <w:spacing w:after="0"/>
        <w:ind w:left="360"/>
        <w:rPr>
          <w:rFonts w:ascii="Arial" w:eastAsia="Arial" w:hAnsi="Arial" w:cs="Arial"/>
          <w:sz w:val="24"/>
          <w:szCs w:val="24"/>
          <w:lang w:eastAsia="en-GB"/>
        </w:rPr>
      </w:pPr>
    </w:p>
    <w:p w14:paraId="3B27AED5" w14:textId="77777777" w:rsidR="00C06D22" w:rsidRPr="00E55D46" w:rsidRDefault="00C06D22" w:rsidP="00C06D22">
      <w:pPr>
        <w:rPr>
          <w:rFonts w:ascii="Arial" w:eastAsia="Arial" w:hAnsi="Arial" w:cs="Arial"/>
          <w:sz w:val="24"/>
          <w:szCs w:val="24"/>
          <w:lang w:eastAsia="en-GB"/>
        </w:rPr>
      </w:pPr>
      <w:r w:rsidRPr="00E55D46">
        <w:rPr>
          <w:rFonts w:ascii="Arial" w:eastAsia="Arial" w:hAnsi="Arial" w:cs="Arial"/>
          <w:sz w:val="24"/>
          <w:szCs w:val="24"/>
          <w:lang w:eastAsia="en-GB"/>
        </w:rPr>
        <w:t>We believe passionately in the delivery of excellent public services. To do that we need to be clear about the values and behaviours that we need to drive change and achieve our high standards​.</w:t>
      </w:r>
    </w:p>
    <w:p w14:paraId="7C6B028F" w14:textId="77777777" w:rsidR="00C06D22" w:rsidRPr="00E55D46" w:rsidRDefault="00C06D22" w:rsidP="00C06D22">
      <w:pPr>
        <w:rPr>
          <w:rFonts w:ascii="Arial" w:eastAsia="Arial" w:hAnsi="Arial" w:cs="Arial"/>
          <w:sz w:val="24"/>
          <w:szCs w:val="24"/>
          <w:lang w:eastAsia="en-GB"/>
        </w:rPr>
      </w:pPr>
      <w:r w:rsidRPr="00E55D46">
        <w:rPr>
          <w:rFonts w:ascii="Arial" w:eastAsia="Arial" w:hAnsi="Arial" w:cs="Arial"/>
          <w:sz w:val="24"/>
          <w:szCs w:val="24"/>
          <w:lang w:eastAsia="en-GB"/>
        </w:rPr>
        <w:t xml:space="preserve">We believe that a safe, suitable home is essential to living independently and being able to join in with the wider community. A warm home can protect against the risk of respiratory conditions and promote better health. Appropriate works to the home can empower residents to be able to live life more fully and take part in family and community life. </w:t>
      </w:r>
    </w:p>
    <w:p w14:paraId="304E1858" w14:textId="77777777" w:rsidR="00C06D22" w:rsidRPr="00E55D46" w:rsidRDefault="00C06D22" w:rsidP="00C06D22">
      <w:pPr>
        <w:rPr>
          <w:rFonts w:ascii="Arial" w:eastAsia="Arial" w:hAnsi="Arial" w:cs="Arial"/>
          <w:sz w:val="24"/>
          <w:szCs w:val="24"/>
          <w:lang w:eastAsia="en-GB"/>
        </w:rPr>
      </w:pPr>
      <w:r w:rsidRPr="00E55D46">
        <w:rPr>
          <w:rFonts w:ascii="Arial" w:eastAsia="Arial" w:hAnsi="Arial" w:cs="Arial"/>
          <w:sz w:val="24"/>
          <w:szCs w:val="24"/>
          <w:lang w:eastAsia="en-GB"/>
        </w:rPr>
        <w:t xml:space="preserve">This policy sets out our offer to help people whose home is making it difficult to live an independent, safe and fulfilling life, or is impacting on their health. The policy applies to adults and children with disabilities, and people who live in poor condition homes that impact on their health. </w:t>
      </w:r>
    </w:p>
    <w:p w14:paraId="3F08AD21" w14:textId="77777777" w:rsidR="00C06D22" w:rsidRPr="00E55D46" w:rsidRDefault="00C06D22" w:rsidP="00C06D22">
      <w:pPr>
        <w:rPr>
          <w:rFonts w:ascii="Arial" w:eastAsia="Arial" w:hAnsi="Arial" w:cs="Arial"/>
          <w:sz w:val="24"/>
          <w:szCs w:val="24"/>
          <w:lang w:eastAsia="en-GB"/>
        </w:rPr>
      </w:pPr>
      <w:r w:rsidRPr="00E55D46">
        <w:rPr>
          <w:rFonts w:ascii="Arial" w:eastAsia="Arial" w:hAnsi="Arial" w:cs="Arial"/>
          <w:sz w:val="24"/>
          <w:szCs w:val="24"/>
          <w:lang w:eastAsia="en-GB"/>
        </w:rPr>
        <w:t xml:space="preserve">This policy supports the </w:t>
      </w:r>
      <w:hyperlink r:id="rId9" w:history="1">
        <w:r w:rsidRPr="00E55D46">
          <w:rPr>
            <w:rFonts w:ascii="Arial" w:eastAsia="Arial" w:hAnsi="Arial" w:cs="Arial"/>
            <w:color w:val="0000FF"/>
            <w:sz w:val="24"/>
            <w:szCs w:val="24"/>
            <w:u w:val="single"/>
            <w:lang w:eastAsia="en-GB"/>
          </w:rPr>
          <w:t>Cumberland Joint Local Health and Wellbeing Strategy 2023 to 2028</w:t>
        </w:r>
      </w:hyperlink>
      <w:r w:rsidRPr="00E55D46">
        <w:rPr>
          <w:rFonts w:ascii="Arial" w:eastAsia="Arial" w:hAnsi="Arial" w:cs="Arial"/>
          <w:sz w:val="24"/>
          <w:szCs w:val="24"/>
          <w:lang w:eastAsia="en-GB"/>
        </w:rPr>
        <w:t xml:space="preserve"> in its aim of</w:t>
      </w:r>
      <w:r w:rsidRPr="00E55D46">
        <w:rPr>
          <w:rFonts w:ascii="Arial" w:eastAsia="Arial" w:hAnsi="Arial" w:cs="Arial"/>
          <w:b/>
          <w:sz w:val="24"/>
          <w:szCs w:val="24"/>
          <w:lang w:eastAsia="en-GB"/>
        </w:rPr>
        <w:t xml:space="preserve"> </w:t>
      </w:r>
      <w:r w:rsidRPr="00E55D46">
        <w:rPr>
          <w:rFonts w:ascii="Arial" w:eastAsia="Arial" w:hAnsi="Arial" w:cs="Arial"/>
          <w:sz w:val="24"/>
          <w:szCs w:val="24"/>
          <w:lang w:eastAsia="en-GB"/>
        </w:rPr>
        <w:t xml:space="preserve">improving the overall health and wellbeing of people in Cumberland and reducing health inequalities. </w:t>
      </w:r>
    </w:p>
    <w:p w14:paraId="4AE69791" w14:textId="77777777" w:rsidR="00C06D22" w:rsidRPr="00E55D46" w:rsidRDefault="00C06D22" w:rsidP="00C06D22">
      <w:pPr>
        <w:rPr>
          <w:rFonts w:ascii="Arial" w:eastAsia="Arial" w:hAnsi="Arial" w:cs="Arial"/>
          <w:sz w:val="24"/>
          <w:szCs w:val="24"/>
          <w:lang w:eastAsia="en-GB"/>
        </w:rPr>
      </w:pPr>
      <w:r w:rsidRPr="00E55D46">
        <w:rPr>
          <w:rFonts w:ascii="Arial" w:eastAsia="Arial" w:hAnsi="Arial" w:cs="Arial"/>
          <w:sz w:val="24"/>
          <w:szCs w:val="24"/>
          <w:lang w:eastAsia="en-GB"/>
        </w:rPr>
        <w:t xml:space="preserve">The housing assistance outlined in this policy can support people to remain independent and healthy for longer, through adaptations and repairs that allow people to wash, cook, care for themselves and go out independently, as well as works to keep people warm and well at home. Our Home Improvement Agency is part of our offer for better, more joined-up health, care and wellbeing services and support. </w:t>
      </w:r>
    </w:p>
    <w:p w14:paraId="0B516195" w14:textId="77777777" w:rsidR="00C06D22" w:rsidRPr="00E55D46" w:rsidRDefault="00C06D22" w:rsidP="00C06D22">
      <w:pPr>
        <w:rPr>
          <w:rFonts w:ascii="Arial" w:eastAsia="Arial" w:hAnsi="Arial" w:cs="Arial"/>
          <w:sz w:val="24"/>
          <w:szCs w:val="24"/>
          <w:lang w:eastAsia="en-GB"/>
        </w:rPr>
      </w:pPr>
      <w:r w:rsidRPr="00E55D46">
        <w:rPr>
          <w:rFonts w:ascii="Arial" w:eastAsia="Arial" w:hAnsi="Arial" w:cs="Arial"/>
          <w:sz w:val="24"/>
          <w:szCs w:val="24"/>
          <w:lang w:eastAsia="en-GB"/>
        </w:rPr>
        <w:t xml:space="preserve">Most of the work under this policy is funded through the Better Care Fund, a national funding stream. </w:t>
      </w:r>
    </w:p>
    <w:p w14:paraId="4C1944AE" w14:textId="77777777" w:rsidR="00C06D22" w:rsidRPr="00E55D46" w:rsidRDefault="00C06D22" w:rsidP="00C06D22">
      <w:pPr>
        <w:spacing w:after="0"/>
        <w:rPr>
          <w:rFonts w:ascii="Arial" w:eastAsia="Arial" w:hAnsi="Arial" w:cs="Arial"/>
          <w:sz w:val="26"/>
          <w:szCs w:val="26"/>
          <w:lang w:eastAsia="en-GB"/>
        </w:rPr>
      </w:pPr>
      <w:r w:rsidRPr="00E55D46">
        <w:rPr>
          <w:rFonts w:ascii="Arial" w:eastAsia="Arial" w:hAnsi="Arial" w:cs="Arial"/>
          <w:sz w:val="24"/>
          <w:szCs w:val="24"/>
          <w:lang w:eastAsia="en-GB"/>
        </w:rPr>
        <w:t xml:space="preserve">Details of how to access services under this policy, and how to appeal a decision, or complain, are included at Sections </w:t>
      </w:r>
      <w:hyperlink w:anchor="_How_to_Access" w:history="1">
        <w:r w:rsidRPr="00E55D46">
          <w:rPr>
            <w:rFonts w:ascii="Arial" w:eastAsia="Arial" w:hAnsi="Arial" w:cs="Arial"/>
            <w:color w:val="0000FF"/>
            <w:sz w:val="24"/>
            <w:szCs w:val="24"/>
            <w:u w:val="single"/>
            <w:lang w:eastAsia="en-GB"/>
          </w:rPr>
          <w:t>3.3</w:t>
        </w:r>
      </w:hyperlink>
      <w:r w:rsidRPr="00E55D46">
        <w:rPr>
          <w:rFonts w:ascii="Arial" w:eastAsia="Arial" w:hAnsi="Arial" w:cs="Arial"/>
          <w:sz w:val="24"/>
          <w:szCs w:val="24"/>
          <w:lang w:eastAsia="en-GB"/>
        </w:rPr>
        <w:t xml:space="preserve"> (how to access the service), and </w:t>
      </w:r>
      <w:hyperlink w:anchor="_How_to_Complain" w:history="1">
        <w:r w:rsidRPr="00E55D46">
          <w:rPr>
            <w:rFonts w:ascii="Arial" w:eastAsia="Arial" w:hAnsi="Arial" w:cs="Arial"/>
            <w:color w:val="0000FF"/>
            <w:sz w:val="24"/>
            <w:szCs w:val="24"/>
            <w:u w:val="single"/>
            <w:lang w:eastAsia="en-GB"/>
          </w:rPr>
          <w:t>3.4</w:t>
        </w:r>
      </w:hyperlink>
      <w:r w:rsidRPr="00E55D46">
        <w:rPr>
          <w:rFonts w:ascii="Arial" w:eastAsia="Arial" w:hAnsi="Arial" w:cs="Arial"/>
          <w:sz w:val="24"/>
          <w:szCs w:val="24"/>
          <w:lang w:eastAsia="en-GB"/>
        </w:rPr>
        <w:t xml:space="preserve"> (how to complain).</w:t>
      </w:r>
    </w:p>
    <w:p w14:paraId="79F1794D" w14:textId="77777777" w:rsidR="00C06D22" w:rsidRPr="00E55D46" w:rsidRDefault="00C06D22" w:rsidP="00C06D22">
      <w:pPr>
        <w:spacing w:after="280"/>
        <w:rPr>
          <w:rFonts w:ascii="Arial" w:eastAsia="Arial" w:hAnsi="Arial" w:cs="Arial"/>
          <w:color w:val="0B0C0C"/>
          <w:sz w:val="24"/>
          <w:szCs w:val="24"/>
          <w:lang w:eastAsia="en-GB"/>
        </w:rPr>
      </w:pPr>
      <w:bookmarkStart w:id="20" w:name="_Cumberland_Council’s_Vision"/>
      <w:bookmarkEnd w:id="20"/>
    </w:p>
    <w:p w14:paraId="3FC78339" w14:textId="77777777" w:rsidR="00C06D22" w:rsidRPr="00E55D46" w:rsidRDefault="00C06D22" w:rsidP="00C06D22">
      <w:pPr>
        <w:spacing w:after="200" w:line="300" w:lineRule="auto"/>
        <w:rPr>
          <w:rFonts w:ascii="Arial" w:eastAsia="Arial" w:hAnsi="Arial" w:cs="Arial"/>
          <w:color w:val="0B0C0C"/>
          <w:sz w:val="24"/>
          <w:szCs w:val="24"/>
          <w:lang w:eastAsia="en-GB"/>
        </w:rPr>
      </w:pPr>
      <w:r w:rsidRPr="00E55D46">
        <w:rPr>
          <w:rFonts w:ascii="Arial" w:eastAsia="Arial" w:hAnsi="Arial" w:cs="Arial"/>
          <w:color w:val="0B0C0C"/>
          <w:sz w:val="24"/>
          <w:szCs w:val="24"/>
          <w:lang w:eastAsia="en-GB"/>
        </w:rPr>
        <w:br w:type="page"/>
      </w:r>
    </w:p>
    <w:p w14:paraId="6401EC1C" w14:textId="77777777" w:rsidR="00C06D22" w:rsidRPr="00E55D46" w:rsidRDefault="00C06D22" w:rsidP="00C06D22">
      <w:pPr>
        <w:pStyle w:val="Heading3"/>
        <w:numPr>
          <w:ilvl w:val="0"/>
          <w:numId w:val="12"/>
        </w:numPr>
        <w:rPr>
          <w:rFonts w:ascii="Arial" w:eastAsia="Arial" w:hAnsi="Arial" w:cs="Arial"/>
          <w:b/>
          <w:color w:val="auto"/>
          <w:sz w:val="44"/>
          <w:szCs w:val="44"/>
          <w:lang w:eastAsia="en-GB"/>
        </w:rPr>
      </w:pPr>
      <w:bookmarkStart w:id="21" w:name="_What_our_Home"/>
      <w:bookmarkStart w:id="22" w:name="_Toc183439421"/>
      <w:bookmarkEnd w:id="21"/>
      <w:r w:rsidRPr="00E55D46">
        <w:rPr>
          <w:rFonts w:ascii="Arial" w:eastAsia="Arial" w:hAnsi="Arial" w:cs="Arial"/>
          <w:b/>
          <w:color w:val="auto"/>
          <w:sz w:val="44"/>
          <w:szCs w:val="44"/>
          <w:lang w:eastAsia="en-GB"/>
        </w:rPr>
        <w:t>What our Home Adaptations and Assistance Policy Covers</w:t>
      </w:r>
      <w:bookmarkEnd w:id="22"/>
      <w:r w:rsidRPr="00E55D46">
        <w:rPr>
          <w:rFonts w:ascii="Arial" w:eastAsia="Arial" w:hAnsi="Arial" w:cs="Arial"/>
          <w:b/>
          <w:color w:val="auto"/>
          <w:sz w:val="44"/>
          <w:szCs w:val="44"/>
          <w:lang w:eastAsia="en-GB"/>
        </w:rPr>
        <w:t xml:space="preserve"> </w:t>
      </w:r>
    </w:p>
    <w:p w14:paraId="38CBD62C" w14:textId="77777777" w:rsidR="00C06D22" w:rsidRPr="00E55D46" w:rsidRDefault="00C06D22" w:rsidP="00C06D22">
      <w:pPr>
        <w:spacing w:after="0"/>
        <w:rPr>
          <w:rFonts w:ascii="Arial" w:eastAsia="Arial" w:hAnsi="Arial" w:cs="Arial"/>
          <w:color w:val="0B0C0C"/>
          <w:sz w:val="24"/>
          <w:szCs w:val="24"/>
          <w:lang w:eastAsia="en-GB"/>
        </w:rPr>
      </w:pPr>
    </w:p>
    <w:p w14:paraId="7EE43451" w14:textId="1AF5AD53" w:rsidR="00C06D22" w:rsidRPr="00E55D46" w:rsidRDefault="00C06D22" w:rsidP="00C06D22">
      <w:pPr>
        <w:spacing w:after="200"/>
        <w:rPr>
          <w:rFonts w:ascii="Arial" w:eastAsia="Arial" w:hAnsi="Arial" w:cs="Arial"/>
          <w:sz w:val="24"/>
          <w:szCs w:val="24"/>
          <w:lang w:eastAsia="en-GB"/>
        </w:rPr>
      </w:pPr>
      <w:r w:rsidRPr="00E55D46">
        <w:rPr>
          <w:rFonts w:ascii="Arial" w:eastAsia="Arial" w:hAnsi="Arial" w:cs="Arial"/>
          <w:sz w:val="24"/>
          <w:szCs w:val="24"/>
          <w:lang w:eastAsia="en-GB"/>
        </w:rPr>
        <w:t>This policy explains how Cumberland Council helps residents to live well at home through providing support to make their homes safe, warm and accessible. It describes how we provide advice on home adaptations, repairs and improvements, and how we support people to access grants to pay for works to the home.</w:t>
      </w:r>
    </w:p>
    <w:p w14:paraId="13B7FB91" w14:textId="77777777" w:rsidR="00C06D22" w:rsidRPr="00E55D46" w:rsidRDefault="00C06D22" w:rsidP="00C06D22">
      <w:pPr>
        <w:spacing w:after="0"/>
        <w:rPr>
          <w:rFonts w:ascii="Arial" w:eastAsia="Arial" w:hAnsi="Arial" w:cs="Arial"/>
          <w:sz w:val="24"/>
          <w:szCs w:val="24"/>
          <w:lang w:eastAsia="en-GB"/>
        </w:rPr>
      </w:pPr>
      <w:r w:rsidRPr="00E55D46">
        <w:rPr>
          <w:rFonts w:ascii="Arial" w:eastAsia="Arial" w:hAnsi="Arial" w:cs="Arial"/>
          <w:sz w:val="24"/>
          <w:szCs w:val="24"/>
          <w:lang w:eastAsia="en-GB"/>
        </w:rPr>
        <w:t xml:space="preserve">Our Home Adaptation and Assistance Services include: </w:t>
      </w:r>
    </w:p>
    <w:p w14:paraId="143AB222" w14:textId="77777777" w:rsidR="00C06D22" w:rsidRPr="00E55D46" w:rsidRDefault="00C06D22" w:rsidP="00C06D22">
      <w:pPr>
        <w:spacing w:after="0"/>
        <w:rPr>
          <w:rFonts w:ascii="Arial" w:eastAsia="Arial" w:hAnsi="Arial" w:cs="Arial"/>
          <w:sz w:val="24"/>
          <w:szCs w:val="24"/>
          <w:lang w:eastAsia="en-GB"/>
        </w:rPr>
      </w:pPr>
    </w:p>
    <w:p w14:paraId="2AD08EA1" w14:textId="77777777" w:rsidR="00C06D22" w:rsidRPr="00E55D46" w:rsidRDefault="00C06D22" w:rsidP="00C06D22">
      <w:pPr>
        <w:numPr>
          <w:ilvl w:val="0"/>
          <w:numId w:val="10"/>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A Home Improvement Agency which provides advice and assistance on the services described in this policy and helps people to access the services they need.</w:t>
      </w:r>
    </w:p>
    <w:p w14:paraId="1DFC8CE2" w14:textId="09FCEED0" w:rsidR="00C06D22" w:rsidRPr="00E55D46" w:rsidRDefault="00C06D22" w:rsidP="00C06D22">
      <w:pPr>
        <w:numPr>
          <w:ilvl w:val="0"/>
          <w:numId w:val="10"/>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 xml:space="preserve">Small works/ handyperson services to improve home safety and accessibility without the need for a </w:t>
      </w:r>
      <w:r w:rsidR="00910441">
        <w:rPr>
          <w:rFonts w:ascii="Arial" w:eastAsia="Arial" w:hAnsi="Arial" w:cs="Arial"/>
          <w:sz w:val="24"/>
          <w:szCs w:val="24"/>
          <w:lang w:eastAsia="en-GB"/>
        </w:rPr>
        <w:t xml:space="preserve">full </w:t>
      </w:r>
      <w:r w:rsidR="00CF4E41">
        <w:rPr>
          <w:rFonts w:ascii="Arial" w:eastAsia="Arial" w:hAnsi="Arial" w:cs="Arial"/>
          <w:sz w:val="24"/>
          <w:szCs w:val="24"/>
          <w:lang w:eastAsia="en-GB"/>
        </w:rPr>
        <w:t>Disabled Facilities G</w:t>
      </w:r>
      <w:r w:rsidRPr="00E55D46">
        <w:rPr>
          <w:rFonts w:ascii="Arial" w:eastAsia="Arial" w:hAnsi="Arial" w:cs="Arial"/>
          <w:sz w:val="24"/>
          <w:szCs w:val="24"/>
          <w:lang w:eastAsia="en-GB"/>
        </w:rPr>
        <w:t>rant application.</w:t>
      </w:r>
      <w:r w:rsidR="00CF4E41">
        <w:rPr>
          <w:rFonts w:ascii="Arial" w:eastAsia="Arial" w:hAnsi="Arial" w:cs="Arial"/>
          <w:sz w:val="24"/>
          <w:szCs w:val="24"/>
          <w:lang w:eastAsia="en-GB"/>
        </w:rPr>
        <w:t xml:space="preserve"> (a more simpler application process will apply)</w:t>
      </w:r>
    </w:p>
    <w:p w14:paraId="7CB57E22" w14:textId="50EA07B3" w:rsidR="00C06D22" w:rsidRPr="00E55D46" w:rsidRDefault="00C06D22" w:rsidP="00C06D22">
      <w:pPr>
        <w:numPr>
          <w:ilvl w:val="0"/>
          <w:numId w:val="10"/>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Disabled Facilities Grants to help people who need to adapt their homes to meet their needs.</w:t>
      </w:r>
    </w:p>
    <w:p w14:paraId="59B4DBDB" w14:textId="77777777" w:rsidR="00C06D22" w:rsidRPr="00E55D46" w:rsidRDefault="00C06D22" w:rsidP="00C06D22">
      <w:pPr>
        <w:numPr>
          <w:ilvl w:val="0"/>
          <w:numId w:val="10"/>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Hospital Discharge and Prevention Grants aim to help people to leave hospital more quickly, by making it possible for them to manage at home, or to receive care safely at home if needed. Grants may also help prevent someone from going into hospital.</w:t>
      </w:r>
    </w:p>
    <w:p w14:paraId="0A6343FE" w14:textId="77777777" w:rsidR="00C06D22" w:rsidRPr="00E55D46" w:rsidRDefault="00C06D22" w:rsidP="00C06D22">
      <w:pPr>
        <w:numPr>
          <w:ilvl w:val="0"/>
          <w:numId w:val="10"/>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Home Safety Grants can improve safety in the home and/or make a home more secure. This may be to improve safety for an adult or child with disabilities or additional needs, or to help a household who are at particular risk in their home.</w:t>
      </w:r>
    </w:p>
    <w:p w14:paraId="1D341C2D" w14:textId="77777777" w:rsidR="00C06D22" w:rsidRPr="00E55D46" w:rsidRDefault="00C06D22" w:rsidP="00C06D22">
      <w:pPr>
        <w:numPr>
          <w:ilvl w:val="0"/>
          <w:numId w:val="10"/>
        </w:numPr>
        <w:spacing w:after="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 xml:space="preserve">Other services may be available from time to time, depending on funding. </w:t>
      </w:r>
    </w:p>
    <w:p w14:paraId="7329A6F6" w14:textId="77777777" w:rsidR="00C06D22" w:rsidRPr="00E55D46" w:rsidRDefault="00C06D22" w:rsidP="00C06D22">
      <w:pPr>
        <w:spacing w:after="0"/>
        <w:rPr>
          <w:rFonts w:ascii="Arial" w:eastAsia="Arial" w:hAnsi="Arial" w:cs="Arial"/>
          <w:sz w:val="24"/>
          <w:szCs w:val="24"/>
          <w:lang w:eastAsia="en-GB"/>
        </w:rPr>
      </w:pPr>
    </w:p>
    <w:p w14:paraId="1FF7298C" w14:textId="076C59CF" w:rsidR="00C06D22" w:rsidRPr="00E55D46" w:rsidRDefault="00C06D22" w:rsidP="00C06D22">
      <w:pPr>
        <w:spacing w:after="200"/>
        <w:rPr>
          <w:rFonts w:ascii="Arial" w:eastAsia="Arial" w:hAnsi="Arial" w:cs="Arial"/>
          <w:sz w:val="24"/>
          <w:szCs w:val="24"/>
          <w:lang w:eastAsia="en-GB"/>
        </w:rPr>
      </w:pPr>
      <w:r w:rsidRPr="00F46EC5">
        <w:rPr>
          <w:rFonts w:ascii="Arial" w:eastAsia="Arial" w:hAnsi="Arial" w:cs="Arial"/>
          <w:sz w:val="24"/>
          <w:szCs w:val="24"/>
          <w:lang w:eastAsia="en-GB"/>
        </w:rPr>
        <w:t>This policy sets out the services we provide and the eligibility criteria for each. We are required by law to provide Mandatory Disabled Facilities Grants to eligible applicants, so applications for these will be taken at any time</w:t>
      </w:r>
      <w:r w:rsidR="007A4A34" w:rsidRPr="00F46EC5">
        <w:rPr>
          <w:rFonts w:ascii="Arial" w:eastAsia="Arial" w:hAnsi="Arial" w:cs="Arial"/>
          <w:sz w:val="24"/>
          <w:szCs w:val="24"/>
          <w:lang w:eastAsia="en-GB"/>
        </w:rPr>
        <w:t xml:space="preserve"> and will </w:t>
      </w:r>
      <w:r w:rsidR="00F95DB2" w:rsidRPr="00F46EC5">
        <w:rPr>
          <w:rFonts w:ascii="Arial" w:eastAsia="Arial" w:hAnsi="Arial" w:cs="Arial"/>
          <w:sz w:val="24"/>
          <w:szCs w:val="24"/>
          <w:lang w:eastAsia="en-GB"/>
        </w:rPr>
        <w:t xml:space="preserve">take </w:t>
      </w:r>
      <w:r w:rsidR="00533194" w:rsidRPr="00F46EC5">
        <w:rPr>
          <w:rFonts w:ascii="Arial" w:eastAsia="Arial" w:hAnsi="Arial" w:cs="Arial"/>
          <w:sz w:val="24"/>
          <w:szCs w:val="24"/>
          <w:lang w:eastAsia="en-GB"/>
        </w:rPr>
        <w:t>precedence</w:t>
      </w:r>
      <w:r w:rsidRPr="00F46EC5">
        <w:rPr>
          <w:rFonts w:ascii="Arial" w:eastAsia="Arial" w:hAnsi="Arial" w:cs="Arial"/>
          <w:sz w:val="24"/>
          <w:szCs w:val="24"/>
          <w:lang w:eastAsia="en-GB"/>
        </w:rPr>
        <w:t xml:space="preserve"> </w:t>
      </w:r>
      <w:r w:rsidR="00F63361">
        <w:rPr>
          <w:rFonts w:ascii="Arial" w:eastAsia="Arial" w:hAnsi="Arial" w:cs="Arial"/>
          <w:sz w:val="24"/>
          <w:szCs w:val="24"/>
          <w:lang w:eastAsia="en-GB"/>
        </w:rPr>
        <w:t xml:space="preserve">over </w:t>
      </w:r>
      <w:r w:rsidRPr="00F46EC5">
        <w:rPr>
          <w:rFonts w:ascii="Arial" w:eastAsia="Arial" w:hAnsi="Arial" w:cs="Arial"/>
          <w:sz w:val="24"/>
          <w:szCs w:val="24"/>
          <w:lang w:eastAsia="en-GB"/>
        </w:rPr>
        <w:t xml:space="preserve">other services </w:t>
      </w:r>
      <w:r w:rsidR="00533194" w:rsidRPr="00F46EC5">
        <w:rPr>
          <w:rFonts w:ascii="Arial" w:eastAsia="Arial" w:hAnsi="Arial" w:cs="Arial"/>
          <w:sz w:val="24"/>
          <w:szCs w:val="24"/>
          <w:lang w:eastAsia="en-GB"/>
        </w:rPr>
        <w:t xml:space="preserve">that </w:t>
      </w:r>
      <w:r w:rsidRPr="00F46EC5">
        <w:rPr>
          <w:rFonts w:ascii="Arial" w:eastAsia="Arial" w:hAnsi="Arial" w:cs="Arial"/>
          <w:sz w:val="24"/>
          <w:szCs w:val="24"/>
          <w:lang w:eastAsia="en-GB"/>
        </w:rPr>
        <w:t>are discretionary</w:t>
      </w:r>
      <w:r w:rsidR="00533194" w:rsidRPr="00F46EC5">
        <w:rPr>
          <w:rFonts w:ascii="Arial" w:eastAsia="Arial" w:hAnsi="Arial" w:cs="Arial"/>
          <w:sz w:val="24"/>
          <w:szCs w:val="24"/>
          <w:lang w:eastAsia="en-GB"/>
        </w:rPr>
        <w:t>.  “Discretionary”</w:t>
      </w:r>
      <w:r w:rsidRPr="00F46EC5">
        <w:rPr>
          <w:rFonts w:ascii="Arial" w:eastAsia="Arial" w:hAnsi="Arial" w:cs="Arial"/>
          <w:sz w:val="24"/>
          <w:szCs w:val="24"/>
          <w:lang w:eastAsia="en-GB"/>
        </w:rPr>
        <w:t xml:space="preserve"> this means that we do not legally have to offer them, and if there </w:t>
      </w:r>
      <w:r w:rsidR="00F63361" w:rsidRPr="00F46EC5">
        <w:rPr>
          <w:rFonts w:ascii="Arial" w:eastAsia="Arial" w:hAnsi="Arial" w:cs="Arial"/>
          <w:sz w:val="24"/>
          <w:szCs w:val="24"/>
          <w:lang w:eastAsia="en-GB"/>
        </w:rPr>
        <w:t>are</w:t>
      </w:r>
      <w:r w:rsidRPr="00F46EC5">
        <w:rPr>
          <w:rFonts w:ascii="Arial" w:eastAsia="Arial" w:hAnsi="Arial" w:cs="Arial"/>
          <w:sz w:val="24"/>
          <w:szCs w:val="24"/>
          <w:lang w:eastAsia="en-GB"/>
        </w:rPr>
        <w:t xml:space="preserve"> insufficient </w:t>
      </w:r>
      <w:r w:rsidR="004B4401" w:rsidRPr="00F46EC5">
        <w:rPr>
          <w:rFonts w:ascii="Arial" w:eastAsia="Arial" w:hAnsi="Arial" w:cs="Arial"/>
          <w:sz w:val="24"/>
          <w:szCs w:val="24"/>
          <w:lang w:eastAsia="en-GB"/>
        </w:rPr>
        <w:t>resource</w:t>
      </w:r>
      <w:r w:rsidR="00F46EC5" w:rsidRPr="00F46EC5">
        <w:rPr>
          <w:rFonts w:ascii="Arial" w:eastAsia="Arial" w:hAnsi="Arial" w:cs="Arial"/>
          <w:sz w:val="24"/>
          <w:szCs w:val="24"/>
          <w:lang w:eastAsia="en-GB"/>
        </w:rPr>
        <w:t>s</w:t>
      </w:r>
      <w:r w:rsidRPr="00F46EC5">
        <w:rPr>
          <w:rFonts w:ascii="Arial" w:eastAsia="Arial" w:hAnsi="Arial" w:cs="Arial"/>
          <w:sz w:val="24"/>
          <w:szCs w:val="24"/>
          <w:lang w:eastAsia="en-GB"/>
        </w:rPr>
        <w:t>, services may</w:t>
      </w:r>
      <w:r w:rsidR="00F46EC5" w:rsidRPr="00F46EC5">
        <w:rPr>
          <w:rFonts w:ascii="Arial" w:eastAsia="Arial" w:hAnsi="Arial" w:cs="Arial"/>
          <w:sz w:val="24"/>
          <w:szCs w:val="24"/>
          <w:lang w:eastAsia="en-GB"/>
        </w:rPr>
        <w:t xml:space="preserve"> not be offered or may</w:t>
      </w:r>
      <w:r w:rsidRPr="00F46EC5">
        <w:rPr>
          <w:rFonts w:ascii="Arial" w:eastAsia="Arial" w:hAnsi="Arial" w:cs="Arial"/>
          <w:sz w:val="24"/>
          <w:szCs w:val="24"/>
          <w:lang w:eastAsia="en-GB"/>
        </w:rPr>
        <w:t xml:space="preserve"> be withdrawn at the Council's discretion.</w:t>
      </w:r>
      <w:r w:rsidR="004B4401">
        <w:rPr>
          <w:rFonts w:ascii="Arial" w:eastAsia="Arial" w:hAnsi="Arial" w:cs="Arial"/>
          <w:sz w:val="24"/>
          <w:szCs w:val="24"/>
          <w:lang w:eastAsia="en-GB"/>
        </w:rPr>
        <w:t xml:space="preserve"> </w:t>
      </w:r>
    </w:p>
    <w:p w14:paraId="6801B533" w14:textId="77777777" w:rsidR="00C06D22" w:rsidRPr="00E55D46" w:rsidRDefault="00C06D22" w:rsidP="00C06D22">
      <w:pPr>
        <w:spacing w:after="200"/>
        <w:rPr>
          <w:rFonts w:ascii="Arial" w:eastAsia="Arial" w:hAnsi="Arial" w:cs="Arial"/>
          <w:sz w:val="24"/>
          <w:szCs w:val="24"/>
          <w:lang w:eastAsia="en-GB"/>
        </w:rPr>
      </w:pPr>
      <w:r w:rsidRPr="00E55D46">
        <w:rPr>
          <w:rFonts w:ascii="Arial" w:eastAsia="Arial" w:hAnsi="Arial" w:cs="Arial"/>
          <w:sz w:val="24"/>
          <w:szCs w:val="24"/>
          <w:lang w:eastAsia="en-GB"/>
        </w:rPr>
        <w:t>We may offer additional services to those included in this Policy from time to time, when there are funds available, including when the government offers additional funding for specific types of work, such as energy efficiency.</w:t>
      </w:r>
    </w:p>
    <w:p w14:paraId="24916176" w14:textId="77777777" w:rsidR="00C06D22" w:rsidRPr="00E55D46" w:rsidRDefault="00C06D22" w:rsidP="00C06D22">
      <w:pPr>
        <w:spacing w:after="0"/>
        <w:rPr>
          <w:rFonts w:ascii="Arial" w:eastAsia="Arial" w:hAnsi="Arial" w:cs="Arial"/>
          <w:sz w:val="24"/>
          <w:szCs w:val="24"/>
          <w:lang w:eastAsia="en-GB"/>
        </w:rPr>
      </w:pPr>
      <w:r w:rsidRPr="00E55D46">
        <w:rPr>
          <w:rFonts w:ascii="Arial" w:eastAsia="Arial" w:hAnsi="Arial" w:cs="Arial"/>
          <w:sz w:val="24"/>
          <w:szCs w:val="24"/>
          <w:lang w:eastAsia="en-GB"/>
        </w:rPr>
        <w:t xml:space="preserve">This Policy applies to homeowners (whether mortgaged or not) and people who rent their homes. Homes can include caravans, mobile homes and houseboats as well as houses, flats and bungalows. </w:t>
      </w:r>
    </w:p>
    <w:p w14:paraId="7854AFF9" w14:textId="77777777" w:rsidR="00C06D22" w:rsidRPr="00E55D46" w:rsidRDefault="00C06D22" w:rsidP="00C06D22">
      <w:pPr>
        <w:pStyle w:val="Heading4"/>
        <w:numPr>
          <w:ilvl w:val="1"/>
          <w:numId w:val="12"/>
        </w:numPr>
      </w:pPr>
      <w:bookmarkStart w:id="23" w:name="_qnnnr4b9zm83" w:colFirst="0" w:colLast="0"/>
      <w:bookmarkStart w:id="24" w:name="_DFG_for_Registered"/>
      <w:bookmarkStart w:id="25" w:name="_Toc183439422"/>
      <w:bookmarkEnd w:id="23"/>
      <w:bookmarkEnd w:id="24"/>
      <w:r w:rsidRPr="00E55D46">
        <w:t>DFG for Registered Providers and their Tenants</w:t>
      </w:r>
      <w:bookmarkEnd w:id="25"/>
      <w:r w:rsidRPr="00E55D46">
        <w:t xml:space="preserve"> </w:t>
      </w:r>
    </w:p>
    <w:p w14:paraId="63EFE7EE"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Housing Association tenants should contact their landlord first, as all repairs and some improvements are the responsibility of the landlord. If you require larger adaptations, permission from the landlord will be needed.</w:t>
      </w:r>
    </w:p>
    <w:p w14:paraId="05A174B3"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Cumberland Council seeks to work constructively with Housing Associations to support tenants who need adapted housing. We seek to work together to:</w:t>
      </w:r>
    </w:p>
    <w:p w14:paraId="1E06A556" w14:textId="77777777" w:rsidR="00C06D22" w:rsidRPr="00E55D46" w:rsidRDefault="00C06D22" w:rsidP="00C06D22">
      <w:pPr>
        <w:spacing w:after="0" w:line="300" w:lineRule="auto"/>
        <w:rPr>
          <w:rFonts w:ascii="Arial" w:eastAsia="Arial" w:hAnsi="Arial" w:cs="Arial"/>
          <w:sz w:val="24"/>
          <w:szCs w:val="24"/>
          <w:lang w:eastAsia="en-GB"/>
        </w:rPr>
      </w:pPr>
    </w:p>
    <w:p w14:paraId="00019176" w14:textId="77777777" w:rsidR="00C06D22" w:rsidRPr="00E55D46" w:rsidRDefault="00C06D22" w:rsidP="00C06D22">
      <w:pPr>
        <w:numPr>
          <w:ilvl w:val="0"/>
          <w:numId w:val="10"/>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Fund and deliver adaptations to existing homes.</w:t>
      </w:r>
    </w:p>
    <w:p w14:paraId="57361EB4" w14:textId="77777777" w:rsidR="00C06D22" w:rsidRPr="00E55D46" w:rsidRDefault="00C06D22" w:rsidP="00C06D22">
      <w:pPr>
        <w:numPr>
          <w:ilvl w:val="0"/>
          <w:numId w:val="10"/>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Support residents to find suitably adapted housing they can move to.</w:t>
      </w:r>
    </w:p>
    <w:p w14:paraId="5244BA21" w14:textId="77777777" w:rsidR="00C06D22" w:rsidRPr="00E55D46" w:rsidRDefault="00C06D22" w:rsidP="00C06D22">
      <w:pPr>
        <w:numPr>
          <w:ilvl w:val="0"/>
          <w:numId w:val="10"/>
        </w:numPr>
        <w:spacing w:after="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Improve the availability of new homes suitable for people with disabilities in Cumberland.</w:t>
      </w:r>
    </w:p>
    <w:p w14:paraId="31A56A6B" w14:textId="77777777" w:rsidR="00C06D22" w:rsidRPr="00E55D46" w:rsidRDefault="00C06D22" w:rsidP="00C06D22">
      <w:pPr>
        <w:spacing w:after="0" w:line="300" w:lineRule="auto"/>
        <w:rPr>
          <w:rFonts w:ascii="Arial" w:eastAsia="Arial" w:hAnsi="Arial" w:cs="Arial"/>
          <w:sz w:val="24"/>
          <w:szCs w:val="24"/>
          <w:lang w:eastAsia="en-GB"/>
        </w:rPr>
      </w:pPr>
    </w:p>
    <w:p w14:paraId="31F049F6"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Housing Associations are required to provide effective services to disabled tenants and family members, by the Regulator of Social Housing.</w:t>
      </w:r>
    </w:p>
    <w:p w14:paraId="6A5239F5"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br w:type="page"/>
      </w:r>
    </w:p>
    <w:p w14:paraId="6F8652CE" w14:textId="77777777" w:rsidR="00C06D22" w:rsidRPr="00E55D46" w:rsidRDefault="00C06D22" w:rsidP="00C06D22">
      <w:pPr>
        <w:pStyle w:val="Heading3"/>
        <w:numPr>
          <w:ilvl w:val="0"/>
          <w:numId w:val="12"/>
        </w:numPr>
        <w:rPr>
          <w:rFonts w:ascii="Arial" w:eastAsia="Arial" w:hAnsi="Arial" w:cs="Arial"/>
          <w:b/>
          <w:color w:val="auto"/>
          <w:sz w:val="44"/>
          <w:szCs w:val="44"/>
          <w:lang w:eastAsia="en-GB"/>
        </w:rPr>
      </w:pPr>
      <w:bookmarkStart w:id="26" w:name="_lu53gy5sifwg" w:colFirst="0" w:colLast="0"/>
      <w:bookmarkStart w:id="27" w:name="_Cumberland_Home_Improvement"/>
      <w:bookmarkEnd w:id="26"/>
      <w:bookmarkEnd w:id="27"/>
      <w:r w:rsidRPr="00E55D46">
        <w:rPr>
          <w:rFonts w:ascii="Arial" w:eastAsia="Arial" w:hAnsi="Arial" w:cs="Arial"/>
          <w:b/>
          <w:color w:val="auto"/>
          <w:sz w:val="44"/>
          <w:szCs w:val="44"/>
          <w:lang w:eastAsia="en-GB"/>
        </w:rPr>
        <w:t xml:space="preserve"> </w:t>
      </w:r>
      <w:bookmarkStart w:id="28" w:name="_Toc183439423"/>
      <w:r w:rsidRPr="00E55D46">
        <w:rPr>
          <w:rFonts w:ascii="Arial" w:eastAsia="Arial" w:hAnsi="Arial" w:cs="Arial"/>
          <w:b/>
          <w:color w:val="auto"/>
          <w:sz w:val="44"/>
          <w:szCs w:val="44"/>
          <w:lang w:eastAsia="en-GB"/>
        </w:rPr>
        <w:t>Cumberland Home Improvement Agency</w:t>
      </w:r>
      <w:bookmarkEnd w:id="28"/>
    </w:p>
    <w:p w14:paraId="0F238AC5" w14:textId="77777777" w:rsidR="00C06D22" w:rsidRPr="00E55D46" w:rsidRDefault="00C06D22" w:rsidP="00C06D22">
      <w:pPr>
        <w:spacing w:after="0" w:line="300" w:lineRule="auto"/>
        <w:contextualSpacing/>
        <w:rPr>
          <w:rFonts w:ascii="Arial" w:eastAsia="Arial" w:hAnsi="Arial" w:cs="Arial"/>
          <w:sz w:val="24"/>
          <w:szCs w:val="24"/>
          <w:lang w:eastAsia="en-GB"/>
        </w:rPr>
      </w:pPr>
    </w:p>
    <w:p w14:paraId="618F6AA0" w14:textId="77777777" w:rsidR="00C06D22" w:rsidRPr="00E55D46" w:rsidRDefault="00C06D22" w:rsidP="00C06D22">
      <w:pPr>
        <w:spacing w:after="24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Cumberland Home Improvement Agency (CHIA) is a service provided by the Council to help people to adapt or repair their homes </w:t>
      </w:r>
      <w:proofErr w:type="gramStart"/>
      <w:r w:rsidRPr="00E55D46">
        <w:rPr>
          <w:rFonts w:ascii="Arial" w:eastAsia="Arial" w:hAnsi="Arial" w:cs="Arial"/>
          <w:sz w:val="24"/>
          <w:szCs w:val="24"/>
          <w:lang w:eastAsia="en-GB"/>
        </w:rPr>
        <w:t>in order to</w:t>
      </w:r>
      <w:proofErr w:type="gramEnd"/>
      <w:r w:rsidRPr="00E55D46">
        <w:rPr>
          <w:rFonts w:ascii="Arial" w:eastAsia="Arial" w:hAnsi="Arial" w:cs="Arial"/>
          <w:sz w:val="24"/>
          <w:szCs w:val="24"/>
          <w:lang w:eastAsia="en-GB"/>
        </w:rPr>
        <w:t xml:space="preserve"> live safely and well at home. CHIA can provide advice on how to get help and can support you to apply for funding and to have works carried out.</w:t>
      </w:r>
    </w:p>
    <w:p w14:paraId="55FA6BC4" w14:textId="77777777" w:rsidR="00C06D22" w:rsidRPr="00E55D46" w:rsidRDefault="00C06D22" w:rsidP="00C06D22">
      <w:pPr>
        <w:spacing w:before="240" w:after="240" w:line="300" w:lineRule="auto"/>
        <w:rPr>
          <w:rFonts w:ascii="Arial" w:eastAsia="Arial" w:hAnsi="Arial" w:cs="Arial"/>
          <w:sz w:val="24"/>
          <w:szCs w:val="24"/>
          <w:lang w:eastAsia="en-GB"/>
        </w:rPr>
      </w:pPr>
      <w:r w:rsidRPr="00E55D46">
        <w:rPr>
          <w:rFonts w:ascii="Arial" w:eastAsia="Arial" w:hAnsi="Arial" w:cs="Arial"/>
          <w:sz w:val="24"/>
          <w:szCs w:val="24"/>
          <w:lang w:eastAsia="en-GB"/>
        </w:rPr>
        <w:t>CHIA’s multi-skilled team</w:t>
      </w:r>
      <w:r w:rsidRPr="00E55D46">
        <w:rPr>
          <w:rFonts w:ascii="Arial" w:eastAsia="Arial" w:hAnsi="Arial" w:cs="Arial"/>
          <w:b/>
          <w:sz w:val="24"/>
          <w:szCs w:val="24"/>
          <w:lang w:eastAsia="en-GB"/>
        </w:rPr>
        <w:t xml:space="preserve"> </w:t>
      </w:r>
      <w:r w:rsidRPr="00E55D46">
        <w:rPr>
          <w:rFonts w:ascii="Arial" w:eastAsia="Arial" w:hAnsi="Arial" w:cs="Arial"/>
          <w:sz w:val="24"/>
          <w:szCs w:val="24"/>
          <w:lang w:eastAsia="en-GB"/>
        </w:rPr>
        <w:t>assesses people’s needs and works with them to decide on the best solution for them and their household. CHIA allocates a named caseworker to be the applicant’s key point of contact throughout.</w:t>
      </w:r>
    </w:p>
    <w:p w14:paraId="030530C6" w14:textId="77777777" w:rsidR="00C06D22" w:rsidRPr="00E55D46" w:rsidRDefault="00C06D22" w:rsidP="00C06D22">
      <w:pPr>
        <w:spacing w:before="240" w:after="0" w:line="300" w:lineRule="auto"/>
        <w:rPr>
          <w:rFonts w:ascii="Arial" w:eastAsia="Arial" w:hAnsi="Arial" w:cs="Arial"/>
          <w:sz w:val="24"/>
          <w:szCs w:val="24"/>
          <w:lang w:eastAsia="en-GB"/>
        </w:rPr>
      </w:pPr>
      <w:r w:rsidRPr="00E55D46">
        <w:rPr>
          <w:rFonts w:ascii="Arial" w:eastAsia="Arial" w:hAnsi="Arial" w:cs="Arial"/>
          <w:sz w:val="24"/>
          <w:szCs w:val="24"/>
          <w:lang w:eastAsia="en-GB"/>
        </w:rPr>
        <w:t>CHIA can act as an agent for you in:</w:t>
      </w:r>
    </w:p>
    <w:p w14:paraId="792CC4FD" w14:textId="77777777" w:rsidR="00C06D22" w:rsidRPr="00E55D46" w:rsidRDefault="00C06D22" w:rsidP="00C06D22">
      <w:pPr>
        <w:spacing w:after="0" w:line="300" w:lineRule="auto"/>
        <w:rPr>
          <w:rFonts w:ascii="Arial" w:eastAsia="Arial" w:hAnsi="Arial" w:cs="Arial"/>
          <w:sz w:val="24"/>
          <w:szCs w:val="24"/>
          <w:lang w:eastAsia="en-GB"/>
        </w:rPr>
      </w:pPr>
    </w:p>
    <w:p w14:paraId="458E0C6F" w14:textId="77777777" w:rsidR="00C06D22" w:rsidRPr="00E55D46" w:rsidRDefault="00C06D22" w:rsidP="00C06D22">
      <w:pPr>
        <w:numPr>
          <w:ilvl w:val="0"/>
          <w:numId w:val="11"/>
        </w:numPr>
        <w:spacing w:after="24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Preparing funding applications.</w:t>
      </w:r>
    </w:p>
    <w:p w14:paraId="757FC5BA" w14:textId="77777777" w:rsidR="00C06D22" w:rsidRPr="00E55D46" w:rsidRDefault="00C06D22" w:rsidP="00C06D22">
      <w:pPr>
        <w:numPr>
          <w:ilvl w:val="0"/>
          <w:numId w:val="11"/>
        </w:numPr>
        <w:spacing w:before="240" w:after="24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Designing works – drawing up technical specifications and plans.</w:t>
      </w:r>
    </w:p>
    <w:p w14:paraId="41D174BE" w14:textId="77777777" w:rsidR="00C06D22" w:rsidRPr="00E55D46" w:rsidRDefault="00C06D22" w:rsidP="00C06D22">
      <w:pPr>
        <w:numPr>
          <w:ilvl w:val="0"/>
          <w:numId w:val="11"/>
        </w:numPr>
        <w:spacing w:before="240" w:after="24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Obtaining necessary approvals for works.</w:t>
      </w:r>
    </w:p>
    <w:p w14:paraId="1B7886C0" w14:textId="77777777" w:rsidR="00C06D22" w:rsidRPr="00E55D46" w:rsidRDefault="00C06D22" w:rsidP="00C06D22">
      <w:pPr>
        <w:numPr>
          <w:ilvl w:val="0"/>
          <w:numId w:val="11"/>
        </w:numPr>
        <w:spacing w:before="240" w:after="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Liaising with contractors to oversee approved works.</w:t>
      </w:r>
    </w:p>
    <w:p w14:paraId="79D63289" w14:textId="77777777" w:rsidR="00C06D22" w:rsidRPr="00E55D46" w:rsidRDefault="00C06D22" w:rsidP="00C06D22">
      <w:pPr>
        <w:spacing w:after="0" w:line="300" w:lineRule="auto"/>
        <w:rPr>
          <w:rFonts w:ascii="Arial" w:eastAsia="Arial" w:hAnsi="Arial" w:cs="Arial"/>
          <w:sz w:val="24"/>
          <w:szCs w:val="24"/>
          <w:lang w:eastAsia="en-GB"/>
        </w:rPr>
      </w:pPr>
    </w:p>
    <w:p w14:paraId="295DBA37"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We can also provide advice and, if appropriate, refer you to other agencies who may be able to help you, depending on your circumstances.</w:t>
      </w:r>
    </w:p>
    <w:p w14:paraId="0BBDA0FB" w14:textId="77777777" w:rsidR="00C06D22" w:rsidRPr="00E55D46" w:rsidRDefault="00C06D22" w:rsidP="00C06D22">
      <w:pPr>
        <w:spacing w:after="240" w:line="300" w:lineRule="auto"/>
        <w:rPr>
          <w:rFonts w:ascii="Arial" w:eastAsia="Arial" w:hAnsi="Arial" w:cs="Arial"/>
          <w:sz w:val="24"/>
          <w:szCs w:val="24"/>
          <w:lang w:eastAsia="en-GB"/>
        </w:rPr>
      </w:pPr>
    </w:p>
    <w:p w14:paraId="04D57E3A" w14:textId="77777777" w:rsidR="00C06D22" w:rsidRPr="00E55D46" w:rsidRDefault="00C06D22" w:rsidP="00C06D22">
      <w:pPr>
        <w:pStyle w:val="Heading4"/>
        <w:numPr>
          <w:ilvl w:val="1"/>
          <w:numId w:val="12"/>
        </w:numPr>
      </w:pPr>
      <w:bookmarkStart w:id="29" w:name="_y6ru2xf9b8jy" w:colFirst="0" w:colLast="0"/>
      <w:bookmarkStart w:id="30" w:name="_Who_can_use"/>
      <w:bookmarkStart w:id="31" w:name="_Toc183439424"/>
      <w:bookmarkEnd w:id="29"/>
      <w:bookmarkEnd w:id="30"/>
      <w:r w:rsidRPr="00E55D46">
        <w:t>Who can use the Cumberland Home Improvement Agency?</w:t>
      </w:r>
      <w:bookmarkEnd w:id="31"/>
    </w:p>
    <w:p w14:paraId="44DC53BD" w14:textId="2744B433" w:rsidR="004975A1" w:rsidRDefault="00C06D22" w:rsidP="00C06D22">
      <w:pPr>
        <w:spacing w:before="240" w:after="24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Any Cumberland resident may ask for initial advice from CHIA. Initial advice is free and can help you to work out what services you need and are eligible for. </w:t>
      </w:r>
      <w:r w:rsidR="004975A1">
        <w:rPr>
          <w:rFonts w:ascii="Arial" w:eastAsia="Arial" w:hAnsi="Arial" w:cs="Arial"/>
          <w:sz w:val="24"/>
          <w:szCs w:val="24"/>
          <w:lang w:eastAsia="en-GB"/>
        </w:rPr>
        <w:t xml:space="preserve">Advice may include signposting to other agencies </w:t>
      </w:r>
      <w:r w:rsidR="00D43F4A">
        <w:rPr>
          <w:rFonts w:ascii="Arial" w:eastAsia="Arial" w:hAnsi="Arial" w:cs="Arial"/>
          <w:sz w:val="24"/>
          <w:szCs w:val="24"/>
          <w:lang w:eastAsia="en-GB"/>
        </w:rPr>
        <w:t xml:space="preserve">when </w:t>
      </w:r>
      <w:r w:rsidR="004975A1">
        <w:rPr>
          <w:rFonts w:ascii="Arial" w:eastAsia="Arial" w:hAnsi="Arial" w:cs="Arial"/>
          <w:sz w:val="24"/>
          <w:szCs w:val="24"/>
          <w:lang w:eastAsia="en-GB"/>
        </w:rPr>
        <w:t xml:space="preserve">CHIA </w:t>
      </w:r>
      <w:r w:rsidR="009D59E9">
        <w:rPr>
          <w:rFonts w:ascii="Arial" w:eastAsia="Arial" w:hAnsi="Arial" w:cs="Arial"/>
          <w:sz w:val="24"/>
          <w:szCs w:val="24"/>
          <w:lang w:eastAsia="en-GB"/>
        </w:rPr>
        <w:t>cannot</w:t>
      </w:r>
      <w:r w:rsidR="004975A1">
        <w:rPr>
          <w:rFonts w:ascii="Arial" w:eastAsia="Arial" w:hAnsi="Arial" w:cs="Arial"/>
          <w:sz w:val="24"/>
          <w:szCs w:val="24"/>
          <w:lang w:eastAsia="en-GB"/>
        </w:rPr>
        <w:t xml:space="preserve"> provide a service</w:t>
      </w:r>
      <w:r w:rsidR="009D59E9">
        <w:rPr>
          <w:rFonts w:ascii="Arial" w:eastAsia="Arial" w:hAnsi="Arial" w:cs="Arial"/>
          <w:sz w:val="24"/>
          <w:szCs w:val="24"/>
          <w:lang w:eastAsia="en-GB"/>
        </w:rPr>
        <w:t xml:space="preserve"> for any reason</w:t>
      </w:r>
      <w:r w:rsidR="004975A1">
        <w:rPr>
          <w:rFonts w:ascii="Arial" w:eastAsia="Arial" w:hAnsi="Arial" w:cs="Arial"/>
          <w:sz w:val="24"/>
          <w:szCs w:val="24"/>
          <w:lang w:eastAsia="en-GB"/>
        </w:rPr>
        <w:t>.</w:t>
      </w:r>
    </w:p>
    <w:p w14:paraId="0D581DA9" w14:textId="53854C4E" w:rsidR="00C06D22" w:rsidRPr="00E55D46" w:rsidRDefault="009A42DA" w:rsidP="00C06D22">
      <w:pPr>
        <w:spacing w:before="240" w:after="240" w:line="300" w:lineRule="auto"/>
        <w:rPr>
          <w:rFonts w:ascii="Arial" w:eastAsia="Arial" w:hAnsi="Arial" w:cs="Arial"/>
          <w:sz w:val="24"/>
          <w:szCs w:val="24"/>
          <w:lang w:eastAsia="en-GB"/>
        </w:rPr>
      </w:pPr>
      <w:r>
        <w:rPr>
          <w:rFonts w:ascii="Arial" w:eastAsia="Arial" w:hAnsi="Arial" w:cs="Arial"/>
          <w:sz w:val="24"/>
          <w:szCs w:val="24"/>
          <w:lang w:eastAsia="en-GB"/>
        </w:rPr>
        <w:t xml:space="preserve">Where a service is available through </w:t>
      </w:r>
      <w:r w:rsidR="00C06D22" w:rsidRPr="00E55D46">
        <w:rPr>
          <w:rFonts w:ascii="Arial" w:eastAsia="Arial" w:hAnsi="Arial" w:cs="Arial"/>
          <w:sz w:val="24"/>
          <w:szCs w:val="24"/>
          <w:lang w:eastAsia="en-GB"/>
        </w:rPr>
        <w:t>CHIA</w:t>
      </w:r>
      <w:r w:rsidR="004975A1">
        <w:rPr>
          <w:rFonts w:ascii="Arial" w:eastAsia="Arial" w:hAnsi="Arial" w:cs="Arial"/>
          <w:sz w:val="24"/>
          <w:szCs w:val="24"/>
          <w:lang w:eastAsia="en-GB"/>
        </w:rPr>
        <w:t>, and the applicant is eligible to receive that service</w:t>
      </w:r>
      <w:r>
        <w:rPr>
          <w:rFonts w:ascii="Arial" w:eastAsia="Arial" w:hAnsi="Arial" w:cs="Arial"/>
          <w:sz w:val="24"/>
          <w:szCs w:val="24"/>
          <w:lang w:eastAsia="en-GB"/>
        </w:rPr>
        <w:t>,</w:t>
      </w:r>
      <w:r w:rsidR="00C06D22" w:rsidRPr="00E55D46">
        <w:rPr>
          <w:rFonts w:ascii="Arial" w:eastAsia="Arial" w:hAnsi="Arial" w:cs="Arial"/>
          <w:sz w:val="24"/>
          <w:szCs w:val="24"/>
          <w:lang w:eastAsia="en-GB"/>
        </w:rPr>
        <w:t xml:space="preserve"> </w:t>
      </w:r>
      <w:r>
        <w:rPr>
          <w:rFonts w:ascii="Arial" w:eastAsia="Arial" w:hAnsi="Arial" w:cs="Arial"/>
          <w:sz w:val="24"/>
          <w:szCs w:val="24"/>
          <w:lang w:eastAsia="en-GB"/>
        </w:rPr>
        <w:t xml:space="preserve">a </w:t>
      </w:r>
      <w:r w:rsidR="00C06D22" w:rsidRPr="00E55D46">
        <w:rPr>
          <w:rFonts w:ascii="Arial" w:eastAsia="Arial" w:hAnsi="Arial" w:cs="Arial"/>
          <w:sz w:val="24"/>
          <w:szCs w:val="24"/>
          <w:lang w:eastAsia="en-GB"/>
        </w:rPr>
        <w:t>caseworker</w:t>
      </w:r>
      <w:r>
        <w:rPr>
          <w:rFonts w:ascii="Arial" w:eastAsia="Arial" w:hAnsi="Arial" w:cs="Arial"/>
          <w:sz w:val="24"/>
          <w:szCs w:val="24"/>
          <w:lang w:eastAsia="en-GB"/>
        </w:rPr>
        <w:t xml:space="preserve"> will</w:t>
      </w:r>
      <w:r w:rsidR="00C06D22" w:rsidRPr="00E55D46">
        <w:rPr>
          <w:rFonts w:ascii="Arial" w:eastAsia="Arial" w:hAnsi="Arial" w:cs="Arial"/>
          <w:sz w:val="24"/>
          <w:szCs w:val="24"/>
          <w:lang w:eastAsia="en-GB"/>
        </w:rPr>
        <w:t xml:space="preserve"> support applicants through the process of adapting their homes</w:t>
      </w:r>
      <w:r w:rsidR="006C16C7">
        <w:rPr>
          <w:rFonts w:ascii="Arial" w:eastAsia="Arial" w:hAnsi="Arial" w:cs="Arial"/>
          <w:sz w:val="24"/>
          <w:szCs w:val="24"/>
          <w:lang w:eastAsia="en-GB"/>
        </w:rPr>
        <w:t>.</w:t>
      </w:r>
    </w:p>
    <w:p w14:paraId="0876A4C7" w14:textId="5C4EADE0" w:rsidR="00C06D22" w:rsidRPr="00A74C37" w:rsidRDefault="00C06D22" w:rsidP="00A74C37">
      <w:pPr>
        <w:shd w:val="clear" w:color="auto" w:fill="FFFFFF"/>
        <w:spacing w:before="75" w:after="300"/>
        <w:rPr>
          <w:rFonts w:ascii="Arial" w:eastAsia="Aptos" w:hAnsi="Arial" w:cs="Arial"/>
          <w:color w:val="0B0C0C"/>
          <w:sz w:val="24"/>
          <w:szCs w:val="24"/>
          <w:lang w:eastAsia="en-GB"/>
        </w:rPr>
      </w:pPr>
      <w:r w:rsidRPr="00F53072">
        <w:rPr>
          <w:rFonts w:ascii="Arial" w:eastAsia="Arial" w:hAnsi="Arial" w:cs="Arial"/>
          <w:sz w:val="24"/>
          <w:szCs w:val="24"/>
          <w:lang w:eastAsia="en-GB"/>
        </w:rPr>
        <w:t xml:space="preserve">For households who need professional help in designing and delivering works to their home (disabled adaptations or repairs and improvements), there is a charge </w:t>
      </w:r>
      <w:r w:rsidR="005B7C0A">
        <w:rPr>
          <w:rFonts w:ascii="Arial" w:eastAsia="Arial" w:hAnsi="Arial" w:cs="Arial"/>
          <w:sz w:val="24"/>
          <w:szCs w:val="24"/>
          <w:lang w:eastAsia="en-GB"/>
        </w:rPr>
        <w:t xml:space="preserve">which is set out within the Legislation.  This </w:t>
      </w:r>
      <w:r w:rsidR="006E6C8E" w:rsidRPr="006E6C8E">
        <w:rPr>
          <w:rFonts w:ascii="Arial" w:eastAsia="Aptos" w:hAnsi="Arial" w:cs="Arial"/>
          <w:color w:val="0B0C0C"/>
          <w:sz w:val="24"/>
          <w:szCs w:val="24"/>
          <w:lang w:eastAsia="en-GB"/>
        </w:rPr>
        <w:t>allows the cost of certain services and charges to be included with the grant application</w:t>
      </w:r>
      <w:r w:rsidR="005246DC">
        <w:rPr>
          <w:rFonts w:ascii="Arial" w:eastAsia="Aptos" w:hAnsi="Arial" w:cs="Arial"/>
          <w:color w:val="0B0C0C"/>
          <w:sz w:val="24"/>
          <w:szCs w:val="24"/>
          <w:lang w:eastAsia="en-GB"/>
        </w:rPr>
        <w:t xml:space="preserve">, </w:t>
      </w:r>
      <w:r w:rsidR="006E6C8E" w:rsidRPr="006E6C8E">
        <w:rPr>
          <w:rFonts w:ascii="Arial" w:eastAsia="Aptos" w:hAnsi="Arial" w:cs="Arial"/>
          <w:color w:val="0B0C0C"/>
          <w:sz w:val="24"/>
          <w:szCs w:val="24"/>
          <w:lang w:eastAsia="en-GB"/>
        </w:rPr>
        <w:t xml:space="preserve">such as </w:t>
      </w:r>
      <w:r w:rsidR="0090260B" w:rsidRPr="006E6C8E">
        <w:rPr>
          <w:rFonts w:ascii="Arial" w:eastAsia="Aptos" w:hAnsi="Arial" w:cs="Arial"/>
          <w:color w:val="0B0C0C"/>
          <w:sz w:val="24"/>
          <w:szCs w:val="24"/>
          <w:lang w:eastAsia="en-GB"/>
        </w:rPr>
        <w:t>costs associated with preparing the application and the carrying out of works</w:t>
      </w:r>
      <w:r w:rsidR="0090260B">
        <w:rPr>
          <w:rFonts w:ascii="Arial" w:eastAsia="Aptos" w:hAnsi="Arial" w:cs="Arial"/>
          <w:color w:val="0B0C0C"/>
          <w:sz w:val="24"/>
          <w:szCs w:val="24"/>
          <w:lang w:eastAsia="en-GB"/>
        </w:rPr>
        <w:t>.</w:t>
      </w:r>
      <w:r w:rsidR="006D0965">
        <w:rPr>
          <w:rFonts w:ascii="Arial" w:eastAsia="Aptos" w:hAnsi="Arial" w:cs="Arial"/>
          <w:color w:val="0B0C0C"/>
          <w:sz w:val="24"/>
          <w:szCs w:val="24"/>
          <w:lang w:eastAsia="en-GB"/>
        </w:rPr>
        <w:t xml:space="preserve">  </w:t>
      </w:r>
      <w:r w:rsidR="006E6C8E" w:rsidRPr="00F53072">
        <w:rPr>
          <w:rFonts w:ascii="Arial" w:eastAsia="Arial" w:hAnsi="Arial" w:cs="Arial"/>
          <w:sz w:val="24"/>
          <w:szCs w:val="24"/>
          <w:lang w:eastAsia="en-GB"/>
        </w:rPr>
        <w:t xml:space="preserve">If you are eligible for grant funding, this will cover the costs of the CHIA </w:t>
      </w:r>
      <w:r w:rsidR="005246DC" w:rsidRPr="00F53072">
        <w:rPr>
          <w:rFonts w:ascii="Arial" w:eastAsia="Arial" w:hAnsi="Arial" w:cs="Arial"/>
          <w:sz w:val="24"/>
          <w:szCs w:val="24"/>
          <w:lang w:eastAsia="en-GB"/>
        </w:rPr>
        <w:t>servic</w:t>
      </w:r>
      <w:r w:rsidR="005246DC" w:rsidRPr="00141BC3">
        <w:rPr>
          <w:rFonts w:ascii="Arial" w:eastAsia="Arial" w:hAnsi="Arial" w:cs="Arial"/>
          <w:sz w:val="24"/>
          <w:szCs w:val="24"/>
          <w:lang w:eastAsia="en-GB"/>
        </w:rPr>
        <w:t>e,</w:t>
      </w:r>
      <w:r w:rsidR="006E6C8E" w:rsidRPr="00141BC3">
        <w:rPr>
          <w:rFonts w:ascii="Arial" w:eastAsia="Arial" w:hAnsi="Arial" w:cs="Arial"/>
          <w:sz w:val="24"/>
          <w:szCs w:val="24"/>
          <w:lang w:eastAsia="en-GB"/>
        </w:rPr>
        <w:t xml:space="preserve"> and</w:t>
      </w:r>
      <w:r w:rsidR="006D0965">
        <w:rPr>
          <w:rFonts w:ascii="Arial" w:eastAsia="Arial" w:hAnsi="Arial" w:cs="Arial"/>
          <w:sz w:val="24"/>
          <w:szCs w:val="24"/>
          <w:lang w:eastAsia="en-GB"/>
        </w:rPr>
        <w:t xml:space="preserve"> it</w:t>
      </w:r>
      <w:r w:rsidR="006E6C8E" w:rsidRPr="00141BC3">
        <w:rPr>
          <w:rFonts w:ascii="Arial" w:eastAsia="Arial" w:hAnsi="Arial" w:cs="Arial"/>
          <w:sz w:val="24"/>
          <w:szCs w:val="24"/>
          <w:lang w:eastAsia="en-GB"/>
        </w:rPr>
        <w:t xml:space="preserve"> is not a separate </w:t>
      </w:r>
      <w:r w:rsidR="006E6C8E">
        <w:rPr>
          <w:rFonts w:ascii="Arial" w:eastAsia="Arial" w:hAnsi="Arial" w:cs="Arial"/>
          <w:sz w:val="24"/>
          <w:szCs w:val="24"/>
          <w:lang w:eastAsia="en-GB"/>
        </w:rPr>
        <w:t xml:space="preserve">or additional </w:t>
      </w:r>
      <w:r w:rsidR="006E6C8E" w:rsidRPr="00141BC3">
        <w:rPr>
          <w:rFonts w:ascii="Arial" w:eastAsia="Arial" w:hAnsi="Arial" w:cs="Arial"/>
          <w:sz w:val="24"/>
          <w:szCs w:val="24"/>
          <w:lang w:eastAsia="en-GB"/>
        </w:rPr>
        <w:t>charge.</w:t>
      </w:r>
    </w:p>
    <w:p w14:paraId="4A9C2B9A" w14:textId="04E97114" w:rsidR="00C06D22" w:rsidRPr="00E55D46" w:rsidRDefault="00C06D22" w:rsidP="00C06D22">
      <w:pPr>
        <w:spacing w:after="200" w:line="300" w:lineRule="auto"/>
        <w:rPr>
          <w:rFonts w:ascii="Arial" w:eastAsia="Arial" w:hAnsi="Arial" w:cs="Arial"/>
          <w:sz w:val="24"/>
          <w:szCs w:val="24"/>
          <w:lang w:eastAsia="en-GB"/>
        </w:rPr>
      </w:pPr>
      <w:r w:rsidRPr="004D5A25">
        <w:rPr>
          <w:rFonts w:ascii="Arial" w:eastAsia="Arial" w:hAnsi="Arial" w:cs="Arial"/>
          <w:sz w:val="24"/>
          <w:szCs w:val="24"/>
          <w:lang w:eastAsia="en-GB"/>
        </w:rPr>
        <w:t xml:space="preserve">If you are awarded any discretionary funding under this policy, we will require you to use CHIA to make sure your works are delivered appropriately.  </w:t>
      </w:r>
      <w:r w:rsidR="00B36A79" w:rsidRPr="004D5A25">
        <w:rPr>
          <w:rFonts w:ascii="Arial" w:eastAsia="Arial" w:hAnsi="Arial" w:cs="Arial"/>
          <w:sz w:val="24"/>
          <w:szCs w:val="24"/>
          <w:lang w:eastAsia="en-GB"/>
        </w:rPr>
        <w:t xml:space="preserve"> </w:t>
      </w:r>
    </w:p>
    <w:p w14:paraId="4996B248" w14:textId="77777777" w:rsidR="004C3279" w:rsidRDefault="00C06D22" w:rsidP="00D43D4F">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If you are only awarded mandatory Disabled Facilities Grants funding, you do not have to use CHIA, but we would recommend using the service to make sure your adaptations are delivered well. </w:t>
      </w:r>
      <w:r w:rsidR="00D43D4F">
        <w:rPr>
          <w:rFonts w:ascii="Arial" w:eastAsia="Arial" w:hAnsi="Arial" w:cs="Arial"/>
          <w:sz w:val="24"/>
          <w:szCs w:val="24"/>
          <w:lang w:eastAsia="en-GB"/>
        </w:rPr>
        <w:t xml:space="preserve">  </w:t>
      </w:r>
      <w:r w:rsidRPr="00DE54BF">
        <w:rPr>
          <w:rFonts w:ascii="Arial" w:eastAsia="Arial" w:hAnsi="Arial" w:cs="Arial"/>
          <w:sz w:val="24"/>
          <w:szCs w:val="24"/>
          <w:lang w:eastAsia="en-GB"/>
        </w:rPr>
        <w:t xml:space="preserve">If you </w:t>
      </w:r>
      <w:r w:rsidR="00A46DDD" w:rsidRPr="00DE54BF">
        <w:rPr>
          <w:rFonts w:ascii="Arial" w:eastAsia="Arial" w:hAnsi="Arial" w:cs="Arial"/>
          <w:sz w:val="24"/>
          <w:szCs w:val="24"/>
          <w:lang w:eastAsia="en-GB"/>
        </w:rPr>
        <w:t xml:space="preserve">decide to </w:t>
      </w:r>
      <w:r w:rsidRPr="00DE54BF">
        <w:rPr>
          <w:rFonts w:ascii="Arial" w:eastAsia="Arial" w:hAnsi="Arial" w:cs="Arial"/>
          <w:sz w:val="24"/>
          <w:szCs w:val="24"/>
          <w:lang w:eastAsia="en-GB"/>
        </w:rPr>
        <w:t xml:space="preserve">organise your own works, the Council will assess your needs; advice you on which works are eligible for funding; determine your DFG applications. </w:t>
      </w:r>
      <w:r w:rsidR="00DE54BF" w:rsidRPr="00DE54BF">
        <w:rPr>
          <w:rFonts w:ascii="Arial" w:eastAsia="Arial" w:hAnsi="Arial" w:cs="Arial"/>
          <w:sz w:val="24"/>
          <w:szCs w:val="24"/>
          <w:lang w:eastAsia="en-GB"/>
        </w:rPr>
        <w:t xml:space="preserve"> There is no charge for th</w:t>
      </w:r>
      <w:r w:rsidR="00B77FF0">
        <w:rPr>
          <w:rFonts w:ascii="Arial" w:eastAsia="Arial" w:hAnsi="Arial" w:cs="Arial"/>
          <w:sz w:val="24"/>
          <w:szCs w:val="24"/>
          <w:lang w:eastAsia="en-GB"/>
        </w:rPr>
        <w:t>is advice and</w:t>
      </w:r>
      <w:r w:rsidR="00DE54BF" w:rsidRPr="00DE54BF">
        <w:rPr>
          <w:rFonts w:ascii="Arial" w:eastAsia="Arial" w:hAnsi="Arial" w:cs="Arial"/>
          <w:sz w:val="24"/>
          <w:szCs w:val="24"/>
          <w:lang w:eastAsia="en-GB"/>
        </w:rPr>
        <w:t xml:space="preserve"> assessment.  </w:t>
      </w:r>
    </w:p>
    <w:p w14:paraId="49AD34B5" w14:textId="350076FB" w:rsidR="00C06D22" w:rsidRPr="00E55D46" w:rsidRDefault="00C06D22" w:rsidP="00C06D22">
      <w:pPr>
        <w:spacing w:after="200" w:line="300" w:lineRule="auto"/>
        <w:rPr>
          <w:rFonts w:ascii="Arial" w:eastAsia="Arial" w:hAnsi="Arial" w:cs="Arial"/>
          <w:sz w:val="24"/>
          <w:szCs w:val="24"/>
          <w:lang w:eastAsia="en-GB"/>
        </w:rPr>
      </w:pPr>
      <w:r w:rsidRPr="00DE54BF">
        <w:rPr>
          <w:rFonts w:ascii="Arial" w:eastAsia="Arial" w:hAnsi="Arial" w:cs="Arial"/>
          <w:sz w:val="24"/>
          <w:szCs w:val="24"/>
          <w:lang w:eastAsia="en-GB"/>
        </w:rPr>
        <w:t>If a grant is awarded, we will check builders’ estimates before awarding grant, and check final invoices or receipts, and installers’ certificates, before making any payment to you or to your contractor. We do not pay for works in advance.</w:t>
      </w:r>
      <w:r w:rsidR="00C73630">
        <w:rPr>
          <w:rFonts w:ascii="Arial" w:eastAsia="Arial" w:hAnsi="Arial" w:cs="Arial"/>
          <w:sz w:val="24"/>
          <w:szCs w:val="24"/>
          <w:lang w:eastAsia="en-GB"/>
        </w:rPr>
        <w:t xml:space="preserve"> </w:t>
      </w:r>
      <w:bookmarkStart w:id="32" w:name="_by5vvvuqrf0c" w:colFirst="0" w:colLast="0"/>
      <w:bookmarkEnd w:id="32"/>
    </w:p>
    <w:p w14:paraId="14CBD55B" w14:textId="77777777" w:rsidR="00C06D22" w:rsidRPr="00E55D46" w:rsidRDefault="00C06D22" w:rsidP="00C06D22">
      <w:pPr>
        <w:pStyle w:val="Heading4"/>
        <w:numPr>
          <w:ilvl w:val="1"/>
          <w:numId w:val="12"/>
        </w:numPr>
      </w:pPr>
      <w:bookmarkStart w:id="33" w:name="_nct87kidcnpa" w:colFirst="0" w:colLast="0"/>
      <w:bookmarkStart w:id="34" w:name="_Cumberland's_Housing_Solutions"/>
      <w:bookmarkStart w:id="35" w:name="_Toc183439425"/>
      <w:bookmarkEnd w:id="33"/>
      <w:bookmarkEnd w:id="34"/>
      <w:r w:rsidRPr="00E55D46">
        <w:t>Cumberland's Housing Solutions Approach to Home Adaptation and Repair</w:t>
      </w:r>
      <w:bookmarkEnd w:id="35"/>
    </w:p>
    <w:p w14:paraId="6AC4B01D" w14:textId="77777777" w:rsidR="00C06D22" w:rsidRPr="00E55D46" w:rsidRDefault="00C06D22" w:rsidP="00C06D22">
      <w:pPr>
        <w:tabs>
          <w:tab w:val="left" w:pos="6521"/>
        </w:tabs>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CHIA takes a “Housing Solutions” approach to working with people with disabilities, their families and carers. This means that we will explore with you what different ways that may be available to meet your needs, and those of your carers. </w:t>
      </w:r>
    </w:p>
    <w:p w14:paraId="16A5413F" w14:textId="77777777" w:rsidR="00C06D22" w:rsidRPr="00E55D46" w:rsidRDefault="00C06D22" w:rsidP="00C06D22">
      <w:pPr>
        <w:tabs>
          <w:tab w:val="left" w:pos="6521"/>
        </w:tabs>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We encourage people to think about longer-term solutions as well as things that are needed now, to provide immediate relief. </w:t>
      </w:r>
    </w:p>
    <w:p w14:paraId="5CC4D957" w14:textId="77777777" w:rsidR="00C06D22" w:rsidRPr="00E55D46" w:rsidRDefault="00C06D22" w:rsidP="00C06D22">
      <w:pPr>
        <w:tabs>
          <w:tab w:val="left" w:pos="6521"/>
        </w:tabs>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Longer-term solutions might include one or more of the following:</w:t>
      </w:r>
    </w:p>
    <w:p w14:paraId="06D2B514" w14:textId="77777777" w:rsidR="00C06D22" w:rsidRPr="00E55D46" w:rsidRDefault="00C06D22" w:rsidP="00C06D22">
      <w:pPr>
        <w:tabs>
          <w:tab w:val="left" w:pos="6521"/>
        </w:tabs>
        <w:spacing w:after="0" w:line="300" w:lineRule="auto"/>
        <w:rPr>
          <w:rFonts w:ascii="Arial" w:eastAsia="Arial" w:hAnsi="Arial" w:cs="Arial"/>
          <w:sz w:val="24"/>
          <w:szCs w:val="24"/>
          <w:lang w:eastAsia="en-GB"/>
        </w:rPr>
      </w:pPr>
    </w:p>
    <w:p w14:paraId="5C7964E7" w14:textId="77777777" w:rsidR="00C06D22" w:rsidRPr="00E55D46" w:rsidRDefault="00C06D22" w:rsidP="00C06D22">
      <w:pPr>
        <w:numPr>
          <w:ilvl w:val="0"/>
          <w:numId w:val="4"/>
        </w:numPr>
        <w:tabs>
          <w:tab w:val="left" w:pos="6521"/>
        </w:tabs>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Moving to a more suitable home, if your current home is hard to adapt, or not suited to the longer-term needs of the individual / household.</w:t>
      </w:r>
    </w:p>
    <w:p w14:paraId="3820EB4D" w14:textId="77777777" w:rsidR="00C06D22" w:rsidRPr="00E55D46" w:rsidRDefault="00C06D22" w:rsidP="00C06D22">
      <w:pPr>
        <w:numPr>
          <w:ilvl w:val="0"/>
          <w:numId w:val="4"/>
        </w:numPr>
        <w:tabs>
          <w:tab w:val="left" w:pos="6521"/>
        </w:tabs>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Options such as moving in with (or buying a home with) other family members.</w:t>
      </w:r>
    </w:p>
    <w:p w14:paraId="61EFCCB3" w14:textId="77777777" w:rsidR="00C06D22" w:rsidRPr="00E55D46" w:rsidRDefault="00C06D22" w:rsidP="00C06D22">
      <w:pPr>
        <w:numPr>
          <w:ilvl w:val="0"/>
          <w:numId w:val="4"/>
        </w:numPr>
        <w:tabs>
          <w:tab w:val="left" w:pos="6521"/>
        </w:tabs>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Talking to your landlord about options, if you rent from a housing association.</w:t>
      </w:r>
    </w:p>
    <w:p w14:paraId="478CE62A" w14:textId="77777777" w:rsidR="00C06D22" w:rsidRPr="00E55D46" w:rsidRDefault="00C06D22" w:rsidP="00C06D22">
      <w:pPr>
        <w:numPr>
          <w:ilvl w:val="0"/>
          <w:numId w:val="4"/>
        </w:numPr>
        <w:tabs>
          <w:tab w:val="left" w:pos="6521"/>
        </w:tabs>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Applying for sheltered housing</w:t>
      </w:r>
      <w:r>
        <w:rPr>
          <w:rFonts w:ascii="Arial" w:eastAsia="Arial" w:hAnsi="Arial" w:cs="Arial"/>
          <w:sz w:val="24"/>
          <w:szCs w:val="24"/>
          <w:lang w:eastAsia="en-GB"/>
        </w:rPr>
        <w:t xml:space="preserve"> or extra care housing</w:t>
      </w:r>
      <w:r w:rsidRPr="00E55D46">
        <w:rPr>
          <w:rFonts w:ascii="Arial" w:eastAsia="Arial" w:hAnsi="Arial" w:cs="Arial"/>
          <w:sz w:val="24"/>
          <w:szCs w:val="24"/>
          <w:lang w:eastAsia="en-GB"/>
        </w:rPr>
        <w:t>.</w:t>
      </w:r>
    </w:p>
    <w:p w14:paraId="0366ABC2" w14:textId="77777777" w:rsidR="00C06D22" w:rsidRPr="00E55D46" w:rsidRDefault="00C06D22" w:rsidP="00C06D22">
      <w:pPr>
        <w:numPr>
          <w:ilvl w:val="0"/>
          <w:numId w:val="4"/>
        </w:numPr>
        <w:tabs>
          <w:tab w:val="left" w:pos="6521"/>
        </w:tabs>
        <w:spacing w:after="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For a family with a child or young person with a disability or additional needs, considering what their longer-term needs and options may be.</w:t>
      </w:r>
    </w:p>
    <w:p w14:paraId="14D7E46E" w14:textId="77777777" w:rsidR="00C06D22" w:rsidRPr="00E55D46" w:rsidRDefault="00C06D22" w:rsidP="00C06D22">
      <w:pPr>
        <w:tabs>
          <w:tab w:val="left" w:pos="6521"/>
        </w:tabs>
        <w:spacing w:after="0" w:line="300" w:lineRule="auto"/>
        <w:rPr>
          <w:rFonts w:ascii="Arial" w:eastAsia="Arial" w:hAnsi="Arial" w:cs="Arial"/>
          <w:sz w:val="24"/>
          <w:szCs w:val="24"/>
          <w:lang w:eastAsia="en-GB"/>
        </w:rPr>
      </w:pPr>
    </w:p>
    <w:p w14:paraId="39631738" w14:textId="77777777" w:rsidR="00C06D22" w:rsidRPr="00E55D46" w:rsidRDefault="00C06D22" w:rsidP="00C06D22">
      <w:pPr>
        <w:tabs>
          <w:tab w:val="left" w:pos="6521"/>
        </w:tabs>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As these longer -term solutions can take some time to put in place, we can support you with some more immediate solutions. This may include help from the handyperson, referral for temporary aids and equipment, temporary installations or adaptations to the home, and referrals to other services for further help.  </w:t>
      </w:r>
    </w:p>
    <w:p w14:paraId="297E8F38" w14:textId="77777777" w:rsidR="00C06D22" w:rsidRPr="00E55D46" w:rsidRDefault="00C06D22" w:rsidP="00C06D22">
      <w:pPr>
        <w:tabs>
          <w:tab w:val="left" w:pos="6521"/>
        </w:tabs>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If you expect to need to move at some point, we can provide support with this process. Mandatory DFG grants (see </w:t>
      </w:r>
      <w:hyperlink w:anchor="_Mandatory_Disabled_Facilities" w:history="1">
        <w:r w:rsidRPr="00E55D46">
          <w:rPr>
            <w:rFonts w:ascii="Arial" w:eastAsia="Arial" w:hAnsi="Arial" w:cs="Arial"/>
            <w:color w:val="0000FF"/>
            <w:sz w:val="24"/>
            <w:szCs w:val="24"/>
            <w:u w:val="single"/>
            <w:lang w:eastAsia="en-GB"/>
          </w:rPr>
          <w:t>Section 6.1</w:t>
        </w:r>
      </w:hyperlink>
      <w:r w:rsidRPr="00E55D46">
        <w:rPr>
          <w:rFonts w:ascii="Arial" w:eastAsia="Arial" w:hAnsi="Arial" w:cs="Arial"/>
          <w:sz w:val="24"/>
          <w:szCs w:val="24"/>
          <w:lang w:eastAsia="en-GB"/>
        </w:rPr>
        <w:t xml:space="preserve">) can be used to help with the costs of adaptations to the home you move to, as well as the costs of moving. See </w:t>
      </w:r>
      <w:hyperlink w:anchor="_Appendix_3:_Eligible" w:history="1">
        <w:r w:rsidRPr="00E55D46">
          <w:rPr>
            <w:rFonts w:ascii="Arial" w:eastAsia="Arial" w:hAnsi="Arial" w:cs="Arial"/>
            <w:color w:val="0000FF"/>
            <w:sz w:val="24"/>
            <w:szCs w:val="24"/>
            <w:u w:val="single"/>
            <w:lang w:eastAsia="en-GB"/>
          </w:rPr>
          <w:t>Appendix 3</w:t>
        </w:r>
      </w:hyperlink>
      <w:r w:rsidRPr="00E55D46">
        <w:rPr>
          <w:rFonts w:ascii="Arial" w:eastAsia="Arial" w:hAnsi="Arial" w:cs="Arial"/>
          <w:sz w:val="24"/>
          <w:szCs w:val="24"/>
          <w:lang w:eastAsia="en-GB"/>
        </w:rPr>
        <w:t xml:space="preserve"> for more details.</w:t>
      </w:r>
    </w:p>
    <w:p w14:paraId="774922F1" w14:textId="77777777" w:rsidR="00C06D22" w:rsidRPr="00E55D46" w:rsidRDefault="00C06D22" w:rsidP="00C06D22">
      <w:pPr>
        <w:pStyle w:val="Heading4"/>
        <w:numPr>
          <w:ilvl w:val="1"/>
          <w:numId w:val="12"/>
        </w:numPr>
      </w:pPr>
      <w:bookmarkStart w:id="36" w:name="_How_to_Access"/>
      <w:bookmarkStart w:id="37" w:name="_Toc183439426"/>
      <w:bookmarkEnd w:id="36"/>
      <w:r w:rsidRPr="00E55D46">
        <w:t>How to Access Services Under this Policy</w:t>
      </w:r>
      <w:bookmarkEnd w:id="37"/>
      <w:r w:rsidRPr="00E55D46">
        <w:t xml:space="preserve"> </w:t>
      </w:r>
    </w:p>
    <w:p w14:paraId="4BCE8251"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You can contact us for advice, and to ask for assistance. If you need a professional referral for adaptations, we can arrange for the Occupational Therapy team to visit you. </w:t>
      </w:r>
    </w:p>
    <w:p w14:paraId="4C6A468D"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Referrals can be made by family members, friends or professionals such as health workers or social care staff. If you wish to refer someone, please discuss it with the person you are referring to for assistance first. We can advise you as to what information we require, depending on the service you need. </w:t>
      </w:r>
    </w:p>
    <w:p w14:paraId="242162FF" w14:textId="77777777" w:rsidR="00C06D22" w:rsidRPr="00E55D46" w:rsidRDefault="00C06D22" w:rsidP="00C06D22">
      <w:pPr>
        <w:pStyle w:val="Heading4"/>
        <w:numPr>
          <w:ilvl w:val="1"/>
          <w:numId w:val="12"/>
        </w:numPr>
      </w:pPr>
      <w:bookmarkStart w:id="38" w:name="_pbz8rv6fysvv" w:colFirst="0" w:colLast="0"/>
      <w:bookmarkStart w:id="39" w:name="_How_to_Complain"/>
      <w:bookmarkStart w:id="40" w:name="_Toc183439427"/>
      <w:bookmarkEnd w:id="38"/>
      <w:bookmarkEnd w:id="39"/>
      <w:r w:rsidRPr="00E55D46">
        <w:t>How to Complain</w:t>
      </w:r>
      <w:bookmarkEnd w:id="40"/>
    </w:p>
    <w:p w14:paraId="2FDF86F6"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Cumberland Council believes in the delivery of excellent public services and putting our customers first. If you are not satisfied with services you receive under this policy, please speak to the caseworker first, and allow them the opportunity to try to put things right. Complaints may be about any aspect of our service, including decisions on funding. </w:t>
      </w:r>
    </w:p>
    <w:p w14:paraId="2D49594B" w14:textId="579D8566"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If you wish to complain, you can do so by completing the on-line complaints form, </w:t>
      </w:r>
      <w:hyperlink r:id="rId10" w:history="1">
        <w:r w:rsidR="00226ACD" w:rsidRPr="00226ACD">
          <w:rPr>
            <w:color w:val="0000FF"/>
            <w:u w:val="single"/>
          </w:rPr>
          <w:t>Make a Complaint</w:t>
        </w:r>
      </w:hyperlink>
      <w:r w:rsidR="00226ACD">
        <w:t xml:space="preserve"> </w:t>
      </w:r>
      <w:r w:rsidRPr="00E55D46">
        <w:rPr>
          <w:rFonts w:ascii="Arial" w:eastAsia="Arial" w:hAnsi="Arial" w:cs="Arial"/>
          <w:sz w:val="24"/>
          <w:szCs w:val="24"/>
          <w:lang w:eastAsia="en-GB"/>
        </w:rPr>
        <w:t>or emailing: </w:t>
      </w:r>
      <w:hyperlink r:id="rId11">
        <w:r w:rsidRPr="00E55D46">
          <w:rPr>
            <w:rFonts w:ascii="Arial" w:eastAsia="Arial" w:hAnsi="Arial" w:cs="Arial"/>
            <w:color w:val="1155CC"/>
            <w:sz w:val="24"/>
            <w:szCs w:val="24"/>
            <w:u w:val="single"/>
            <w:lang w:eastAsia="en-GB"/>
          </w:rPr>
          <w:t>complaints@cumberland.gov.uk</w:t>
        </w:r>
      </w:hyperlink>
      <w:r w:rsidRPr="00E55D46">
        <w:rPr>
          <w:rFonts w:ascii="Arial" w:eastAsia="Arial" w:hAnsi="Arial" w:cs="Arial"/>
          <w:sz w:val="24"/>
          <w:szCs w:val="24"/>
          <w:lang w:eastAsia="en-GB"/>
        </w:rPr>
        <w:t>, or by telephone to 01228 479770</w:t>
      </w:r>
    </w:p>
    <w:p w14:paraId="71F3687C"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Complaints will not normally be accepted about matters that happened more than 12 months earlier. In exceptional circumstances and where adequate reasons are given, a complaint can be considered outside of this timescale, please discuss this with the complaints team.</w:t>
      </w:r>
    </w:p>
    <w:p w14:paraId="21FC5FE0"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br w:type="page"/>
      </w:r>
    </w:p>
    <w:p w14:paraId="69F6CD8B" w14:textId="77777777" w:rsidR="00C06D22" w:rsidRPr="00C93ADB" w:rsidRDefault="00C06D22" w:rsidP="00C06D22">
      <w:pPr>
        <w:pStyle w:val="Heading3"/>
        <w:numPr>
          <w:ilvl w:val="0"/>
          <w:numId w:val="12"/>
        </w:numPr>
        <w:rPr>
          <w:rFonts w:ascii="Arial" w:eastAsia="Arial" w:hAnsi="Arial" w:cs="Arial"/>
          <w:b/>
          <w:color w:val="auto"/>
          <w:sz w:val="44"/>
          <w:szCs w:val="44"/>
          <w:lang w:eastAsia="en-GB"/>
        </w:rPr>
      </w:pPr>
      <w:bookmarkStart w:id="41" w:name="_vt9v15mdc97d" w:colFirst="0" w:colLast="0"/>
      <w:bookmarkStart w:id="42" w:name="_Home_Safety_and"/>
      <w:bookmarkStart w:id="43" w:name="_Toc183439428"/>
      <w:bookmarkEnd w:id="41"/>
      <w:bookmarkEnd w:id="42"/>
      <w:r w:rsidRPr="00E55D46">
        <w:rPr>
          <w:rFonts w:ascii="Arial" w:eastAsia="Arial" w:hAnsi="Arial" w:cs="Arial"/>
          <w:b/>
          <w:color w:val="auto"/>
          <w:sz w:val="44"/>
          <w:szCs w:val="44"/>
          <w:lang w:eastAsia="en-GB"/>
        </w:rPr>
        <w:t>Home Safety and Handyperson Services</w:t>
      </w:r>
      <w:bookmarkEnd w:id="43"/>
      <w:r w:rsidRPr="00E55D46">
        <w:rPr>
          <w:rFonts w:ascii="Arial" w:eastAsia="Arial" w:hAnsi="Arial" w:cs="Arial"/>
          <w:b/>
          <w:color w:val="auto"/>
          <w:sz w:val="44"/>
          <w:szCs w:val="44"/>
          <w:lang w:eastAsia="en-GB"/>
        </w:rPr>
        <w:t xml:space="preserve"> </w:t>
      </w:r>
    </w:p>
    <w:p w14:paraId="3C383E0A" w14:textId="5D786388"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Cumberland Home Improvement Agency manages Home Safety and Handyperson services, to provide a respons</w:t>
      </w:r>
      <w:r w:rsidR="00047EB0">
        <w:rPr>
          <w:rFonts w:ascii="Arial" w:eastAsia="Arial" w:hAnsi="Arial" w:cs="Arial"/>
          <w:sz w:val="24"/>
          <w:szCs w:val="24"/>
          <w:lang w:eastAsia="en-GB"/>
        </w:rPr>
        <w:t>ive</w:t>
      </w:r>
      <w:r w:rsidRPr="00E55D46">
        <w:rPr>
          <w:rFonts w:ascii="Arial" w:eastAsia="Arial" w:hAnsi="Arial" w:cs="Arial"/>
          <w:sz w:val="24"/>
          <w:szCs w:val="24"/>
          <w:lang w:eastAsia="en-GB"/>
        </w:rPr>
        <w:t xml:space="preserve"> service for minor repairs and adaptations. Minor repairs are defined as works which usually only require one person and can be completed in less than half a day. </w:t>
      </w:r>
    </w:p>
    <w:p w14:paraId="54B0D8BA" w14:textId="6187F18A"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These services are discretionary and depend on there being </w:t>
      </w:r>
      <w:r w:rsidR="006B18E5">
        <w:rPr>
          <w:rFonts w:ascii="Arial" w:eastAsia="Arial" w:hAnsi="Arial" w:cs="Arial"/>
          <w:sz w:val="24"/>
          <w:szCs w:val="24"/>
          <w:lang w:eastAsia="en-GB"/>
        </w:rPr>
        <w:t>resources</w:t>
      </w:r>
      <w:r w:rsidRPr="00E55D46">
        <w:rPr>
          <w:rFonts w:ascii="Arial" w:eastAsia="Arial" w:hAnsi="Arial" w:cs="Arial"/>
          <w:sz w:val="24"/>
          <w:szCs w:val="24"/>
          <w:lang w:eastAsia="en-GB"/>
        </w:rPr>
        <w:t xml:space="preserve"> available at the time of application. </w:t>
      </w:r>
    </w:p>
    <w:p w14:paraId="1F774245" w14:textId="77777777" w:rsidR="00C06D22" w:rsidRPr="00E55D46" w:rsidRDefault="00C06D22" w:rsidP="00C06D22">
      <w:pPr>
        <w:spacing w:line="300" w:lineRule="auto"/>
        <w:rPr>
          <w:rFonts w:ascii="Arial" w:eastAsia="Arial" w:hAnsi="Arial" w:cs="Arial"/>
          <w:sz w:val="24"/>
          <w:szCs w:val="24"/>
          <w:lang w:eastAsia="en-GB"/>
        </w:rPr>
      </w:pPr>
      <w:r w:rsidRPr="00E55D46">
        <w:rPr>
          <w:rFonts w:ascii="Arial" w:eastAsia="Arial" w:hAnsi="Arial" w:cs="Arial"/>
          <w:sz w:val="24"/>
          <w:szCs w:val="24"/>
          <w:lang w:eastAsia="en-GB"/>
        </w:rPr>
        <w:t>Such works can include:</w:t>
      </w:r>
    </w:p>
    <w:p w14:paraId="3D361DB8" w14:textId="77777777" w:rsidR="00C06D22" w:rsidRPr="00E55D46" w:rsidRDefault="00C06D22" w:rsidP="00C06D22">
      <w:pPr>
        <w:numPr>
          <w:ilvl w:val="0"/>
          <w:numId w:val="5"/>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 xml:space="preserve">Carrying out a home safety check. </w:t>
      </w:r>
    </w:p>
    <w:p w14:paraId="601EEEB6" w14:textId="77777777" w:rsidR="00C06D22" w:rsidRPr="00E55D46" w:rsidRDefault="00C06D22" w:rsidP="00C06D22">
      <w:pPr>
        <w:numPr>
          <w:ilvl w:val="0"/>
          <w:numId w:val="5"/>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Minor safety works – dealing with trip hazards, such as loose flooring, or hazards impacting on getting into / out of the house (including door handles, gate latches, etc).</w:t>
      </w:r>
    </w:p>
    <w:p w14:paraId="1DB8B847" w14:textId="77777777" w:rsidR="00C06D22" w:rsidRDefault="00C06D22" w:rsidP="00C06D22">
      <w:pPr>
        <w:numPr>
          <w:ilvl w:val="0"/>
          <w:numId w:val="5"/>
        </w:numPr>
        <w:spacing w:after="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Security improvements including changing locks, installing key safes or door spyholes.</w:t>
      </w:r>
    </w:p>
    <w:p w14:paraId="52822E72" w14:textId="77777777" w:rsidR="00C06D22" w:rsidRPr="00E55D46" w:rsidRDefault="00C06D22" w:rsidP="00C06D22">
      <w:pPr>
        <w:spacing w:after="0" w:line="300" w:lineRule="auto"/>
        <w:ind w:left="714"/>
        <w:rPr>
          <w:rFonts w:ascii="Arial" w:eastAsia="Arial" w:hAnsi="Arial" w:cs="Arial"/>
          <w:sz w:val="24"/>
          <w:szCs w:val="24"/>
          <w:lang w:eastAsia="en-GB"/>
        </w:rPr>
      </w:pPr>
    </w:p>
    <w:p w14:paraId="673C9D29" w14:textId="77777777" w:rsidR="00C06D22" w:rsidRPr="00E55D46" w:rsidRDefault="00C06D22" w:rsidP="00C06D22">
      <w:pPr>
        <w:pStyle w:val="Heading4"/>
        <w:numPr>
          <w:ilvl w:val="1"/>
          <w:numId w:val="12"/>
        </w:numPr>
        <w:spacing w:before="0"/>
      </w:pPr>
      <w:bookmarkStart w:id="44" w:name="_1ndi9hdcxaq1" w:colFirst="0" w:colLast="0"/>
      <w:bookmarkStart w:id="45" w:name="_Who_can_use_1"/>
      <w:bookmarkStart w:id="46" w:name="_Toc183439429"/>
      <w:bookmarkEnd w:id="44"/>
      <w:bookmarkEnd w:id="45"/>
      <w:r w:rsidRPr="00E55D46">
        <w:t>Who can use Handyperson Services?</w:t>
      </w:r>
      <w:bookmarkEnd w:id="46"/>
      <w:r w:rsidRPr="00E55D46">
        <w:t xml:space="preserve"> </w:t>
      </w:r>
    </w:p>
    <w:p w14:paraId="1B660E41"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Handyperson works are free to homeowners who are claiming means-tested benefits (see </w:t>
      </w:r>
      <w:hyperlink w:anchor="_Appendix_4:_List" w:history="1">
        <w:r w:rsidRPr="00E55D46">
          <w:rPr>
            <w:rFonts w:ascii="Arial" w:eastAsia="Arial" w:hAnsi="Arial" w:cs="Arial"/>
            <w:color w:val="0000FF"/>
            <w:sz w:val="24"/>
            <w:szCs w:val="24"/>
            <w:u w:val="single"/>
            <w:lang w:eastAsia="en-GB"/>
          </w:rPr>
          <w:t>Appendix 4</w:t>
        </w:r>
      </w:hyperlink>
      <w:r w:rsidRPr="00E55D46">
        <w:rPr>
          <w:rFonts w:ascii="Arial" w:eastAsia="Arial" w:hAnsi="Arial" w:cs="Arial"/>
          <w:sz w:val="24"/>
          <w:szCs w:val="24"/>
          <w:lang w:eastAsia="en-GB"/>
        </w:rPr>
        <w:t xml:space="preserve"> for a list of benefits that qualify). If you rent your home, many repairs are the responsibility of your landlord, so we encourage you to speak to your landlord first. </w:t>
      </w:r>
    </w:p>
    <w:p w14:paraId="353D9DB8" w14:textId="77777777" w:rsidR="00C06D22" w:rsidRPr="00E55D46" w:rsidRDefault="00C06D22" w:rsidP="00C06D22">
      <w:pPr>
        <w:pStyle w:val="Heading4"/>
        <w:numPr>
          <w:ilvl w:val="1"/>
          <w:numId w:val="12"/>
        </w:numPr>
      </w:pPr>
      <w:bookmarkStart w:id="47" w:name="_gazf00vhxv4b" w:colFirst="0" w:colLast="0"/>
      <w:bookmarkStart w:id="48" w:name="_Home_Safety_Grants"/>
      <w:bookmarkStart w:id="49" w:name="_Toc183439430"/>
      <w:bookmarkEnd w:id="47"/>
      <w:bookmarkEnd w:id="48"/>
      <w:r w:rsidRPr="00E55D46">
        <w:t>Home Safety Grants</w:t>
      </w:r>
      <w:bookmarkEnd w:id="49"/>
      <w:r w:rsidRPr="00E55D46">
        <w:t xml:space="preserve"> </w:t>
      </w:r>
    </w:p>
    <w:p w14:paraId="17D867F9"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Where more </w:t>
      </w:r>
      <w:proofErr w:type="gramStart"/>
      <w:r w:rsidRPr="00E55D46">
        <w:rPr>
          <w:rFonts w:ascii="Arial" w:eastAsia="Arial" w:hAnsi="Arial" w:cs="Arial"/>
          <w:sz w:val="24"/>
          <w:szCs w:val="24"/>
          <w:lang w:eastAsia="en-GB"/>
        </w:rPr>
        <w:t>works</w:t>
      </w:r>
      <w:proofErr w:type="gramEnd"/>
      <w:r w:rsidRPr="00E55D46">
        <w:rPr>
          <w:rFonts w:ascii="Arial" w:eastAsia="Arial" w:hAnsi="Arial" w:cs="Arial"/>
          <w:sz w:val="24"/>
          <w:szCs w:val="24"/>
          <w:lang w:eastAsia="en-GB"/>
        </w:rPr>
        <w:t xml:space="preserve"> are needed, we may award a home safety grant of up to £3,000. </w:t>
      </w:r>
    </w:p>
    <w:p w14:paraId="641983E9"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These grants are discretionary, and may be used for works such as: </w:t>
      </w:r>
    </w:p>
    <w:p w14:paraId="41E67449" w14:textId="77777777" w:rsidR="00C06D22" w:rsidRPr="00E55D46" w:rsidRDefault="00C06D22" w:rsidP="00C06D22">
      <w:pPr>
        <w:spacing w:after="0" w:line="300" w:lineRule="auto"/>
        <w:rPr>
          <w:rFonts w:ascii="Arial" w:eastAsia="Arial" w:hAnsi="Arial" w:cs="Arial"/>
          <w:sz w:val="24"/>
          <w:szCs w:val="24"/>
          <w:lang w:eastAsia="en-GB"/>
        </w:rPr>
      </w:pPr>
    </w:p>
    <w:p w14:paraId="4107EAEA" w14:textId="7802D021" w:rsidR="00C06D22" w:rsidRPr="0087083E" w:rsidRDefault="00C06D22" w:rsidP="00C06D22">
      <w:pPr>
        <w:numPr>
          <w:ilvl w:val="0"/>
          <w:numId w:val="6"/>
        </w:numPr>
        <w:spacing w:after="200" w:line="300" w:lineRule="auto"/>
        <w:ind w:left="714" w:hanging="357"/>
        <w:rPr>
          <w:rFonts w:ascii="Arial" w:eastAsia="Arial" w:hAnsi="Arial" w:cs="Arial"/>
          <w:sz w:val="24"/>
          <w:szCs w:val="24"/>
          <w:lang w:eastAsia="en-GB"/>
        </w:rPr>
      </w:pPr>
      <w:r w:rsidRPr="0087083E">
        <w:rPr>
          <w:rFonts w:ascii="Arial" w:eastAsia="Arial" w:hAnsi="Arial" w:cs="Arial"/>
          <w:sz w:val="24"/>
          <w:szCs w:val="24"/>
          <w:lang w:eastAsia="en-GB"/>
        </w:rPr>
        <w:t xml:space="preserve">Works to improve the safety of a disabled person, or their </w:t>
      </w:r>
      <w:proofErr w:type="spellStart"/>
      <w:r w:rsidRPr="0087083E">
        <w:rPr>
          <w:rFonts w:ascii="Arial" w:eastAsia="Arial" w:hAnsi="Arial" w:cs="Arial"/>
          <w:sz w:val="24"/>
          <w:szCs w:val="24"/>
          <w:lang w:eastAsia="en-GB"/>
        </w:rPr>
        <w:t>carers</w:t>
      </w:r>
      <w:proofErr w:type="spellEnd"/>
      <w:r w:rsidRPr="0087083E">
        <w:rPr>
          <w:rFonts w:ascii="Arial" w:eastAsia="Arial" w:hAnsi="Arial" w:cs="Arial"/>
          <w:sz w:val="24"/>
          <w:szCs w:val="24"/>
          <w:lang w:eastAsia="en-GB"/>
        </w:rPr>
        <w:t xml:space="preserve">, where </w:t>
      </w:r>
      <w:r w:rsidR="001A0F65" w:rsidRPr="0087083E">
        <w:rPr>
          <w:rFonts w:ascii="Arial" w:eastAsia="Arial" w:hAnsi="Arial" w:cs="Arial"/>
          <w:sz w:val="24"/>
          <w:szCs w:val="24"/>
          <w:lang w:eastAsia="en-GB"/>
        </w:rPr>
        <w:t xml:space="preserve">a </w:t>
      </w:r>
      <w:r w:rsidRPr="0087083E">
        <w:rPr>
          <w:rFonts w:ascii="Arial" w:eastAsia="Arial" w:hAnsi="Arial" w:cs="Arial"/>
          <w:sz w:val="24"/>
          <w:szCs w:val="24"/>
          <w:lang w:eastAsia="en-GB"/>
        </w:rPr>
        <w:t>Disabled Facilities Grant</w:t>
      </w:r>
      <w:r w:rsidR="001A0F65" w:rsidRPr="0087083E">
        <w:rPr>
          <w:rFonts w:ascii="Arial" w:eastAsia="Arial" w:hAnsi="Arial" w:cs="Arial"/>
          <w:sz w:val="24"/>
          <w:szCs w:val="24"/>
          <w:lang w:eastAsia="en-GB"/>
        </w:rPr>
        <w:t xml:space="preserve"> </w:t>
      </w:r>
      <w:r w:rsidR="0087083E" w:rsidRPr="0087083E">
        <w:rPr>
          <w:rFonts w:ascii="Arial" w:eastAsia="Arial" w:hAnsi="Arial" w:cs="Arial"/>
          <w:sz w:val="24"/>
          <w:szCs w:val="24"/>
          <w:lang w:eastAsia="en-GB"/>
        </w:rPr>
        <w:t xml:space="preserve">application </w:t>
      </w:r>
      <w:r w:rsidR="001A0F65" w:rsidRPr="0087083E">
        <w:rPr>
          <w:rFonts w:ascii="Arial" w:eastAsia="Arial" w:hAnsi="Arial" w:cs="Arial"/>
          <w:sz w:val="24"/>
          <w:szCs w:val="24"/>
          <w:lang w:eastAsia="en-GB"/>
        </w:rPr>
        <w:t>is not needed.</w:t>
      </w:r>
    </w:p>
    <w:p w14:paraId="67CBD70A"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Minor repairs needed for vulnerable people where their health is at risk.</w:t>
      </w:r>
    </w:p>
    <w:p w14:paraId="12059824" w14:textId="77777777" w:rsidR="00C06D22"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 xml:space="preserve">Safety-testing in the home (electrical safety, asbestos) for disabled or vulnerable applicants. </w:t>
      </w:r>
    </w:p>
    <w:p w14:paraId="39AEC30A" w14:textId="01941A56" w:rsidR="003E3FE3" w:rsidRPr="00377FE2" w:rsidRDefault="003E3FE3" w:rsidP="00C06D22">
      <w:pPr>
        <w:numPr>
          <w:ilvl w:val="0"/>
          <w:numId w:val="6"/>
        </w:numPr>
        <w:spacing w:after="200" w:line="300" w:lineRule="auto"/>
        <w:ind w:left="714" w:hanging="357"/>
        <w:rPr>
          <w:rFonts w:ascii="Arial" w:eastAsia="Arial" w:hAnsi="Arial" w:cs="Arial"/>
          <w:sz w:val="24"/>
          <w:szCs w:val="24"/>
          <w:lang w:eastAsia="en-GB"/>
        </w:rPr>
      </w:pPr>
      <w:r w:rsidRPr="00377FE2">
        <w:rPr>
          <w:rFonts w:ascii="Arial" w:eastAsia="Arial" w:hAnsi="Arial" w:cs="Arial"/>
          <w:sz w:val="24"/>
          <w:szCs w:val="24"/>
          <w:lang w:eastAsia="en-GB"/>
        </w:rPr>
        <w:t>Contribut</w:t>
      </w:r>
      <w:r w:rsidR="009E7155" w:rsidRPr="00377FE2">
        <w:rPr>
          <w:rFonts w:ascii="Arial" w:eastAsia="Arial" w:hAnsi="Arial" w:cs="Arial"/>
          <w:sz w:val="24"/>
          <w:szCs w:val="24"/>
          <w:lang w:eastAsia="en-GB"/>
        </w:rPr>
        <w:t xml:space="preserve">ing </w:t>
      </w:r>
      <w:r w:rsidR="001F5D0C" w:rsidRPr="00377FE2">
        <w:rPr>
          <w:rFonts w:ascii="Arial" w:eastAsia="Arial" w:hAnsi="Arial" w:cs="Arial"/>
          <w:sz w:val="24"/>
          <w:szCs w:val="24"/>
          <w:lang w:eastAsia="en-GB"/>
        </w:rPr>
        <w:t>to the cost of works</w:t>
      </w:r>
      <w:r w:rsidRPr="00377FE2">
        <w:rPr>
          <w:rFonts w:ascii="Arial" w:eastAsia="Arial" w:hAnsi="Arial" w:cs="Arial"/>
          <w:sz w:val="24"/>
          <w:szCs w:val="24"/>
          <w:lang w:eastAsia="en-GB"/>
        </w:rPr>
        <w:t xml:space="preserve"> where multiple funding streams </w:t>
      </w:r>
      <w:r w:rsidR="001F5D0C" w:rsidRPr="00377FE2">
        <w:rPr>
          <w:rFonts w:ascii="Arial" w:eastAsia="Arial" w:hAnsi="Arial" w:cs="Arial"/>
          <w:sz w:val="24"/>
          <w:szCs w:val="24"/>
          <w:lang w:eastAsia="en-GB"/>
        </w:rPr>
        <w:t xml:space="preserve">are being harnessed to resolve a </w:t>
      </w:r>
      <w:r w:rsidR="00377FE2" w:rsidRPr="00377FE2">
        <w:rPr>
          <w:rFonts w:ascii="Arial" w:eastAsia="Arial" w:hAnsi="Arial" w:cs="Arial"/>
          <w:sz w:val="24"/>
          <w:szCs w:val="24"/>
          <w:lang w:eastAsia="en-GB"/>
        </w:rPr>
        <w:t>situation</w:t>
      </w:r>
    </w:p>
    <w:p w14:paraId="7BAA5A11" w14:textId="77777777" w:rsidR="00C06D22" w:rsidRPr="00E55D46" w:rsidRDefault="00C06D22" w:rsidP="00C06D22">
      <w:pPr>
        <w:pStyle w:val="Heading3"/>
        <w:numPr>
          <w:ilvl w:val="0"/>
          <w:numId w:val="12"/>
        </w:numPr>
        <w:rPr>
          <w:rFonts w:ascii="Arial" w:eastAsia="Arial" w:hAnsi="Arial" w:cs="Arial"/>
          <w:b/>
          <w:color w:val="auto"/>
          <w:sz w:val="44"/>
          <w:szCs w:val="44"/>
          <w:lang w:eastAsia="en-GB"/>
        </w:rPr>
      </w:pPr>
      <w:bookmarkStart w:id="50" w:name="_rwt3n9g3tu3q" w:colFirst="0" w:colLast="0"/>
      <w:bookmarkStart w:id="51" w:name="_Home_from_Hospital"/>
      <w:bookmarkStart w:id="52" w:name="_Toc183439431"/>
      <w:bookmarkEnd w:id="50"/>
      <w:bookmarkEnd w:id="51"/>
      <w:r w:rsidRPr="00E55D46">
        <w:rPr>
          <w:rFonts w:ascii="Arial" w:eastAsia="Arial" w:hAnsi="Arial" w:cs="Arial"/>
          <w:b/>
          <w:color w:val="auto"/>
          <w:sz w:val="44"/>
          <w:szCs w:val="44"/>
          <w:lang w:eastAsia="en-GB"/>
        </w:rPr>
        <w:t>Home from Hospital / Reducing Hospital Admissions Grants</w:t>
      </w:r>
      <w:bookmarkEnd w:id="52"/>
      <w:r w:rsidRPr="00E55D46">
        <w:rPr>
          <w:rFonts w:ascii="Arial" w:eastAsia="Arial" w:hAnsi="Arial" w:cs="Arial"/>
          <w:b/>
          <w:color w:val="auto"/>
          <w:sz w:val="44"/>
          <w:szCs w:val="44"/>
          <w:lang w:eastAsia="en-GB"/>
        </w:rPr>
        <w:t xml:space="preserve"> </w:t>
      </w:r>
    </w:p>
    <w:p w14:paraId="514E38D5" w14:textId="77777777" w:rsidR="00C06D22" w:rsidRPr="00E55D46" w:rsidRDefault="00C06D22" w:rsidP="00C06D22">
      <w:pPr>
        <w:spacing w:after="0" w:line="300" w:lineRule="auto"/>
        <w:rPr>
          <w:rFonts w:ascii="Arial" w:eastAsia="Arial" w:hAnsi="Arial" w:cs="Arial"/>
          <w:sz w:val="24"/>
          <w:szCs w:val="24"/>
          <w:lang w:eastAsia="en-GB"/>
        </w:rPr>
      </w:pPr>
    </w:p>
    <w:p w14:paraId="40E72A8E" w14:textId="09C20001"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Sometimes, people stay in hospital </w:t>
      </w:r>
      <w:r w:rsidR="001D770E">
        <w:rPr>
          <w:rFonts w:ascii="Arial" w:eastAsia="Arial" w:hAnsi="Arial" w:cs="Arial"/>
          <w:sz w:val="24"/>
          <w:szCs w:val="24"/>
          <w:lang w:eastAsia="en-GB"/>
        </w:rPr>
        <w:t xml:space="preserve">and other </w:t>
      </w:r>
      <w:r w:rsidR="005B14D1">
        <w:rPr>
          <w:rFonts w:ascii="Arial" w:eastAsia="Arial" w:hAnsi="Arial" w:cs="Arial"/>
          <w:sz w:val="24"/>
          <w:szCs w:val="24"/>
          <w:lang w:eastAsia="en-GB"/>
        </w:rPr>
        <w:t xml:space="preserve">health </w:t>
      </w:r>
      <w:r w:rsidR="001D770E">
        <w:rPr>
          <w:rFonts w:ascii="Arial" w:eastAsia="Arial" w:hAnsi="Arial" w:cs="Arial"/>
          <w:sz w:val="24"/>
          <w:szCs w:val="24"/>
          <w:lang w:eastAsia="en-GB"/>
        </w:rPr>
        <w:t xml:space="preserve">settings </w:t>
      </w:r>
      <w:r w:rsidRPr="00E55D46">
        <w:rPr>
          <w:rFonts w:ascii="Arial" w:eastAsia="Arial" w:hAnsi="Arial" w:cs="Arial"/>
          <w:sz w:val="24"/>
          <w:szCs w:val="24"/>
          <w:lang w:eastAsia="en-GB"/>
        </w:rPr>
        <w:t xml:space="preserve">longer than they need to, because of concerns about their ability to manage at home. </w:t>
      </w:r>
      <w:r w:rsidR="00AC19C7">
        <w:rPr>
          <w:rFonts w:ascii="Arial" w:eastAsia="Arial" w:hAnsi="Arial" w:cs="Arial"/>
          <w:sz w:val="24"/>
          <w:szCs w:val="24"/>
          <w:lang w:eastAsia="en-GB"/>
        </w:rPr>
        <w:t xml:space="preserve"> </w:t>
      </w:r>
      <w:r w:rsidRPr="00E55D46">
        <w:rPr>
          <w:rFonts w:ascii="Arial" w:eastAsia="Arial" w:hAnsi="Arial" w:cs="Arial"/>
          <w:sz w:val="24"/>
          <w:szCs w:val="24"/>
          <w:lang w:eastAsia="en-GB"/>
        </w:rPr>
        <w:t xml:space="preserve">This service helps people to leave hospital as soon as they are medically fit to do so, by making changes to their home that make it safer for them and/or easier for family and other carers to support them. </w:t>
      </w:r>
      <w:r w:rsidR="00374AC1">
        <w:rPr>
          <w:rFonts w:ascii="Arial" w:eastAsia="Arial" w:hAnsi="Arial" w:cs="Arial"/>
          <w:sz w:val="24"/>
          <w:szCs w:val="24"/>
          <w:lang w:eastAsia="en-GB"/>
        </w:rPr>
        <w:t>It can also be used to assist people returning home with life limiting conditions and from hospice and other similar settings</w:t>
      </w:r>
      <w:r w:rsidR="00BE2885">
        <w:rPr>
          <w:rFonts w:ascii="Arial" w:eastAsia="Arial" w:hAnsi="Arial" w:cs="Arial"/>
          <w:sz w:val="24"/>
          <w:szCs w:val="24"/>
          <w:lang w:eastAsia="en-GB"/>
        </w:rPr>
        <w:t xml:space="preserve"> or</w:t>
      </w:r>
      <w:r w:rsidR="00FD61C1">
        <w:rPr>
          <w:rFonts w:ascii="Arial" w:eastAsia="Arial" w:hAnsi="Arial" w:cs="Arial"/>
          <w:sz w:val="24"/>
          <w:szCs w:val="24"/>
          <w:lang w:eastAsia="en-GB"/>
        </w:rPr>
        <w:t xml:space="preserve"> for people who need to start recovery but </w:t>
      </w:r>
      <w:r w:rsidR="004627BA">
        <w:rPr>
          <w:rFonts w:ascii="Arial" w:eastAsia="Arial" w:hAnsi="Arial" w:cs="Arial"/>
          <w:sz w:val="24"/>
          <w:szCs w:val="24"/>
          <w:lang w:eastAsia="en-GB"/>
        </w:rPr>
        <w:t>changes at home are needed first.</w:t>
      </w:r>
    </w:p>
    <w:p w14:paraId="7F5867FE"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If a person’s health and care needs put them at risk of going into hospital, the Cumberland Home Improvement Agency (CHIA) can carry out an urgent home assessment to see if changes at home can help to prevent an admission. This may include works to make it easier for family or visiting carers to support someone at home. </w:t>
      </w:r>
    </w:p>
    <w:p w14:paraId="7D9A7661"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We will assess what works are needed. Examples of works under this policy could include: </w:t>
      </w:r>
    </w:p>
    <w:p w14:paraId="29BC51DD" w14:textId="77777777" w:rsidR="00C06D22" w:rsidRPr="00E55D46" w:rsidRDefault="00C06D22" w:rsidP="00C06D22">
      <w:pPr>
        <w:spacing w:after="0" w:line="300" w:lineRule="auto"/>
        <w:rPr>
          <w:rFonts w:ascii="Arial" w:eastAsia="Arial" w:hAnsi="Arial" w:cs="Arial"/>
          <w:sz w:val="24"/>
          <w:szCs w:val="24"/>
          <w:lang w:eastAsia="en-GB"/>
        </w:rPr>
      </w:pPr>
    </w:p>
    <w:p w14:paraId="389D510B"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Carrying out a home safety check and addressing any hazards identified.</w:t>
      </w:r>
    </w:p>
    <w:p w14:paraId="063AF0F6"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Preparing the home suitability for returning home from hospital.</w:t>
      </w:r>
    </w:p>
    <w:p w14:paraId="1E3AB84E"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Installing a key safe so a family member, neighbour or carer can get into the house.</w:t>
      </w:r>
    </w:p>
    <w:p w14:paraId="4DBD3EE2"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Moving furniture and possessions to allow easy access in and out of the home, or so that a downstairs room can be used as a bedroom.</w:t>
      </w:r>
    </w:p>
    <w:p w14:paraId="702246EE"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Installing minor adaptations such as lever taps or minor repairs to make the home safe for the applicant and/or for carers to move around safely within the home.</w:t>
      </w:r>
    </w:p>
    <w:p w14:paraId="4A585C51" w14:textId="246E92E4" w:rsidR="00BE3C3B" w:rsidRDefault="00C06D22" w:rsidP="00BE3C3B">
      <w:pPr>
        <w:numPr>
          <w:ilvl w:val="0"/>
          <w:numId w:val="6"/>
        </w:numPr>
        <w:spacing w:after="0" w:line="300" w:lineRule="auto"/>
        <w:contextualSpacing/>
        <w:rPr>
          <w:rFonts w:ascii="Arial" w:eastAsia="Arial" w:hAnsi="Arial" w:cs="Arial"/>
          <w:sz w:val="24"/>
          <w:szCs w:val="24"/>
          <w:lang w:eastAsia="en-GB"/>
        </w:rPr>
      </w:pPr>
      <w:r w:rsidRPr="00E55D46">
        <w:rPr>
          <w:rFonts w:ascii="Arial" w:eastAsia="Arial" w:hAnsi="Arial" w:cs="Arial"/>
          <w:sz w:val="24"/>
          <w:szCs w:val="24"/>
          <w:lang w:eastAsia="en-GB"/>
        </w:rPr>
        <w:t>Other minor works necessary for the applicant to remain at home or return home</w:t>
      </w:r>
    </w:p>
    <w:p w14:paraId="1E8A9D86" w14:textId="77777777" w:rsidR="00BE3C3B" w:rsidRPr="00BE3C3B" w:rsidRDefault="00BE3C3B" w:rsidP="00BE3C3B">
      <w:pPr>
        <w:spacing w:after="0" w:line="300" w:lineRule="auto"/>
        <w:ind w:left="720"/>
        <w:contextualSpacing/>
        <w:rPr>
          <w:rFonts w:ascii="Arial" w:eastAsia="Arial" w:hAnsi="Arial" w:cs="Arial"/>
          <w:sz w:val="24"/>
          <w:szCs w:val="24"/>
          <w:lang w:eastAsia="en-GB"/>
        </w:rPr>
      </w:pPr>
    </w:p>
    <w:p w14:paraId="4542BF20" w14:textId="29C9B378" w:rsidR="00C06D22" w:rsidRDefault="007C376C" w:rsidP="00C06D22">
      <w:pPr>
        <w:numPr>
          <w:ilvl w:val="0"/>
          <w:numId w:val="6"/>
        </w:numPr>
        <w:spacing w:after="0" w:line="300" w:lineRule="auto"/>
        <w:contextualSpacing/>
        <w:rPr>
          <w:rFonts w:ascii="Arial" w:eastAsia="Arial" w:hAnsi="Arial" w:cs="Arial"/>
          <w:sz w:val="24"/>
          <w:szCs w:val="24"/>
          <w:lang w:eastAsia="en-GB"/>
        </w:rPr>
      </w:pPr>
      <w:r>
        <w:rPr>
          <w:rFonts w:ascii="Arial" w:eastAsia="Arial" w:hAnsi="Arial" w:cs="Arial"/>
          <w:sz w:val="24"/>
          <w:szCs w:val="24"/>
          <w:lang w:eastAsia="en-GB"/>
        </w:rPr>
        <w:t xml:space="preserve">Funding a temporary </w:t>
      </w:r>
      <w:r w:rsidR="00AC19C7">
        <w:rPr>
          <w:rFonts w:ascii="Arial" w:eastAsia="Arial" w:hAnsi="Arial" w:cs="Arial"/>
          <w:sz w:val="24"/>
          <w:szCs w:val="24"/>
          <w:lang w:eastAsia="en-GB"/>
        </w:rPr>
        <w:t>installation for a time limited period</w:t>
      </w:r>
      <w:r w:rsidR="00BE3C3B">
        <w:rPr>
          <w:rFonts w:ascii="Arial" w:eastAsia="Arial" w:hAnsi="Arial" w:cs="Arial"/>
          <w:sz w:val="24"/>
          <w:szCs w:val="24"/>
          <w:lang w:eastAsia="en-GB"/>
        </w:rPr>
        <w:t>, which may be recycled once no longer needed, to help another customer</w:t>
      </w:r>
    </w:p>
    <w:p w14:paraId="4A1DD1EA" w14:textId="77777777" w:rsidR="00BE4F28" w:rsidRPr="00BE4F28" w:rsidRDefault="00BE4F28" w:rsidP="00BE4F28">
      <w:pPr>
        <w:spacing w:after="0" w:line="300" w:lineRule="auto"/>
        <w:contextualSpacing/>
        <w:rPr>
          <w:rFonts w:ascii="Arial" w:eastAsia="Arial" w:hAnsi="Arial" w:cs="Arial"/>
          <w:sz w:val="24"/>
          <w:szCs w:val="24"/>
          <w:lang w:eastAsia="en-GB"/>
        </w:rPr>
      </w:pPr>
    </w:p>
    <w:p w14:paraId="2CAB1175"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Cumberland Home Improvement Agency will work with the applicant / patient, their family and their health and social care teams to identify what is needed. We will also consider the needs of carers. If larger repairs are needed, CHIA will provide advice on options. We do not provide equipment but can provide advice and referrals to other services where appropriate.</w:t>
      </w:r>
    </w:p>
    <w:p w14:paraId="39C97F62" w14:textId="77777777" w:rsidR="00C06D22" w:rsidRPr="00E55D46" w:rsidRDefault="00C06D22" w:rsidP="00C06D22">
      <w:pPr>
        <w:spacing w:after="200" w:line="300" w:lineRule="auto"/>
        <w:rPr>
          <w:rFonts w:ascii="Arial" w:eastAsia="Arial" w:hAnsi="Arial" w:cs="Arial"/>
          <w:sz w:val="24"/>
          <w:szCs w:val="24"/>
          <w:lang w:eastAsia="en-GB"/>
        </w:rPr>
      </w:pPr>
    </w:p>
    <w:p w14:paraId="0228B031" w14:textId="15C4D44E" w:rsidR="00C06D22" w:rsidRPr="00374AC1" w:rsidRDefault="00C06D22" w:rsidP="00C06D22">
      <w:pPr>
        <w:pStyle w:val="Heading4"/>
        <w:numPr>
          <w:ilvl w:val="1"/>
          <w:numId w:val="12"/>
        </w:numPr>
      </w:pPr>
      <w:bookmarkStart w:id="53" w:name="_5y75ygba57nf" w:colFirst="0" w:colLast="0"/>
      <w:bookmarkStart w:id="54" w:name="_How_to_Access_1"/>
      <w:bookmarkStart w:id="55" w:name="_Toc183439432"/>
      <w:bookmarkEnd w:id="53"/>
      <w:bookmarkEnd w:id="54"/>
      <w:r w:rsidRPr="00374AC1">
        <w:t>How to Access Home from Hospital</w:t>
      </w:r>
      <w:bookmarkEnd w:id="55"/>
      <w:r w:rsidR="00FD2A97" w:rsidRPr="00374AC1">
        <w:t>/</w:t>
      </w:r>
      <w:r w:rsidR="008D0B87" w:rsidRPr="00374AC1">
        <w:t>Preventing Hospital Admission Grants</w:t>
      </w:r>
    </w:p>
    <w:p w14:paraId="6DFBF641"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Referrals must come from a health professional and must be to support remaining in or returning to the home.</w:t>
      </w:r>
    </w:p>
    <w:p w14:paraId="76230D21"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Grants may be up to £5,000 maximum. This is not means tested, but the funding is discretionary, so the grant can only be awarded if funding is available.</w:t>
      </w:r>
    </w:p>
    <w:p w14:paraId="39BBA2F3"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Applicants may be referred for a further grant under this scheme, but the Council will not normally award more than a total of £10,000 under this scheme in any three-year period.</w:t>
      </w:r>
    </w:p>
    <w:p w14:paraId="6E6716C5" w14:textId="77777777" w:rsidR="00C06D22" w:rsidRPr="00E55D46" w:rsidRDefault="00C06D22" w:rsidP="00C06D22">
      <w:pPr>
        <w:numPr>
          <w:ilvl w:val="0"/>
          <w:numId w:val="6"/>
        </w:numPr>
        <w:spacing w:after="200" w:line="300" w:lineRule="auto"/>
        <w:contextualSpacing/>
        <w:rPr>
          <w:rFonts w:ascii="Arial" w:eastAsia="Arial" w:hAnsi="Arial" w:cs="Arial"/>
          <w:sz w:val="24"/>
          <w:szCs w:val="24"/>
          <w:lang w:eastAsia="en-GB"/>
        </w:rPr>
      </w:pPr>
      <w:r w:rsidRPr="00E55D46">
        <w:rPr>
          <w:rFonts w:ascii="Arial" w:eastAsia="Arial" w:hAnsi="Arial" w:cs="Arial"/>
          <w:sz w:val="24"/>
          <w:szCs w:val="24"/>
          <w:lang w:eastAsia="en-GB"/>
        </w:rPr>
        <w:t>Funding will not be provided retrospectively.</w:t>
      </w:r>
    </w:p>
    <w:p w14:paraId="03E18340"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br w:type="page"/>
      </w:r>
    </w:p>
    <w:p w14:paraId="7D74CF24" w14:textId="2048C6DC" w:rsidR="00C06D22" w:rsidRPr="00E55D46" w:rsidRDefault="00C06D22" w:rsidP="00C06D22">
      <w:pPr>
        <w:pStyle w:val="Heading3"/>
        <w:numPr>
          <w:ilvl w:val="0"/>
          <w:numId w:val="12"/>
        </w:numPr>
        <w:rPr>
          <w:rFonts w:ascii="Arial" w:eastAsia="Arial" w:hAnsi="Arial" w:cs="Arial"/>
          <w:b/>
          <w:color w:val="auto"/>
          <w:sz w:val="44"/>
          <w:szCs w:val="44"/>
          <w:lang w:eastAsia="en-GB"/>
        </w:rPr>
      </w:pPr>
      <w:bookmarkStart w:id="56" w:name="_23xlzojgozcy" w:colFirst="0" w:colLast="0"/>
      <w:bookmarkStart w:id="57" w:name="_Disabled_Adaptations"/>
      <w:bookmarkStart w:id="58" w:name="_Toc183439433"/>
      <w:bookmarkEnd w:id="56"/>
      <w:bookmarkEnd w:id="57"/>
      <w:r w:rsidRPr="00E55D46">
        <w:rPr>
          <w:rFonts w:ascii="Arial" w:eastAsia="Arial" w:hAnsi="Arial" w:cs="Arial"/>
          <w:b/>
          <w:color w:val="auto"/>
          <w:sz w:val="44"/>
          <w:szCs w:val="44"/>
          <w:lang w:eastAsia="en-GB"/>
        </w:rPr>
        <w:t>Disabled Adaptations</w:t>
      </w:r>
      <w:bookmarkEnd w:id="58"/>
    </w:p>
    <w:p w14:paraId="053B8E52" w14:textId="77777777" w:rsidR="00C06D22" w:rsidRPr="00E55D46" w:rsidRDefault="00C06D22" w:rsidP="00C06D22">
      <w:pPr>
        <w:spacing w:after="0" w:line="300" w:lineRule="auto"/>
        <w:rPr>
          <w:rFonts w:ascii="Arial" w:eastAsia="Arial" w:hAnsi="Arial" w:cs="Arial"/>
          <w:sz w:val="24"/>
          <w:szCs w:val="24"/>
          <w:lang w:eastAsia="en-GB"/>
        </w:rPr>
      </w:pPr>
    </w:p>
    <w:p w14:paraId="58CF852D"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Disabled adaptations are changes to a person’s home (including access in/out and their garden) to make it suitable for their needs. Adaptations may be needed for an occupant with a disability to:</w:t>
      </w:r>
    </w:p>
    <w:p w14:paraId="2C3501B1" w14:textId="77777777" w:rsidR="00C06D22" w:rsidRPr="00E55D46" w:rsidRDefault="00C06D22" w:rsidP="00C06D22">
      <w:pPr>
        <w:spacing w:after="0" w:line="300" w:lineRule="auto"/>
        <w:rPr>
          <w:rFonts w:ascii="Arial" w:eastAsia="Arial" w:hAnsi="Arial" w:cs="Arial"/>
          <w:sz w:val="24"/>
          <w:szCs w:val="24"/>
          <w:lang w:eastAsia="en-GB"/>
        </w:rPr>
      </w:pPr>
    </w:p>
    <w:p w14:paraId="088E9DD3"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Be able to get into and out of the home.</w:t>
      </w:r>
    </w:p>
    <w:p w14:paraId="624955CE"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Move around within the home.</w:t>
      </w:r>
    </w:p>
    <w:p w14:paraId="326DBBD8"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Be safe within the home.</w:t>
      </w:r>
    </w:p>
    <w:p w14:paraId="36CC188C" w14:textId="546A5736" w:rsidR="00C06D22" w:rsidRPr="00E55D46" w:rsidRDefault="00C06D22" w:rsidP="00C06D22">
      <w:pPr>
        <w:numPr>
          <w:ilvl w:val="0"/>
          <w:numId w:val="6"/>
        </w:numPr>
        <w:spacing w:after="200" w:line="300" w:lineRule="auto"/>
        <w:contextualSpacing/>
        <w:rPr>
          <w:rFonts w:ascii="Arial" w:eastAsia="Arial" w:hAnsi="Arial" w:cs="Arial"/>
          <w:sz w:val="24"/>
          <w:szCs w:val="24"/>
          <w:lang w:eastAsia="en-GB"/>
        </w:rPr>
      </w:pPr>
      <w:r w:rsidRPr="00E55D46">
        <w:rPr>
          <w:rFonts w:ascii="Arial" w:eastAsia="Arial" w:hAnsi="Arial" w:cs="Arial"/>
          <w:sz w:val="24"/>
          <w:szCs w:val="24"/>
          <w:lang w:eastAsia="en-GB"/>
        </w:rPr>
        <w:t xml:space="preserve">Access essential facilities </w:t>
      </w:r>
      <w:r w:rsidR="000642C7">
        <w:rPr>
          <w:rFonts w:ascii="Arial" w:eastAsia="Arial" w:hAnsi="Arial" w:cs="Arial"/>
          <w:sz w:val="24"/>
          <w:szCs w:val="24"/>
          <w:lang w:eastAsia="en-GB"/>
        </w:rPr>
        <w:t xml:space="preserve">in the home </w:t>
      </w:r>
      <w:r w:rsidRPr="00E55D46">
        <w:rPr>
          <w:rFonts w:ascii="Arial" w:eastAsia="Arial" w:hAnsi="Arial" w:cs="Arial"/>
          <w:sz w:val="24"/>
          <w:szCs w:val="24"/>
          <w:lang w:eastAsia="en-GB"/>
        </w:rPr>
        <w:t>including bathing and cooking.</w:t>
      </w:r>
    </w:p>
    <w:p w14:paraId="4ED68CD9" w14:textId="77777777" w:rsidR="00C06D22" w:rsidRPr="00E55D46" w:rsidRDefault="00C06D22" w:rsidP="00C06D22">
      <w:pPr>
        <w:spacing w:after="0" w:line="300" w:lineRule="auto"/>
        <w:ind w:left="720"/>
        <w:contextualSpacing/>
        <w:rPr>
          <w:rFonts w:ascii="Arial" w:eastAsia="Arial" w:hAnsi="Arial" w:cs="Arial"/>
          <w:sz w:val="24"/>
          <w:szCs w:val="24"/>
          <w:lang w:eastAsia="en-GB"/>
        </w:rPr>
      </w:pPr>
    </w:p>
    <w:p w14:paraId="17E64071"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Adaptations are designed to meet the needs of the individual and can include a very wide range of different types of work tailored to the person and their home. The definition of disability is broad: it may be something someone is born with, or a condition that has developed and is expected to last a long time. It includes sensory impairments, as well as cognitive and neurological conditions that impact on daily living. </w:t>
      </w:r>
    </w:p>
    <w:p w14:paraId="77430032"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Disabled Adaptations can be carried out for adults or children. </w:t>
      </w:r>
    </w:p>
    <w:p w14:paraId="606B7380"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Usually, an Occupational Therapist (OT) or Occupational Therapy Assistant (OTA) will recommend adaptations. In some circumstances, referrals can be taken from other health or care professionals. Cumberland Home Improvement Agency (CHIA) can organise the assessment and will work with any other professionals to ensure the recommendations will meet the needs. </w:t>
      </w:r>
    </w:p>
    <w:p w14:paraId="153AE0BA"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We can arrange home assessments for people who may need a home adaptation and can provide advice on grants and other funding that may be available. The following sections describe some funding options. </w:t>
      </w:r>
    </w:p>
    <w:p w14:paraId="0ECBF047" w14:textId="64C2BF96"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Some minor adaptations may be completed under Home Safety and Handypersons Service (</w:t>
      </w:r>
      <w:hyperlink w:anchor="_Home_Safety_and" w:history="1">
        <w:r w:rsidRPr="00E55D46">
          <w:rPr>
            <w:rFonts w:ascii="Arial" w:eastAsia="Arial" w:hAnsi="Arial" w:cs="Arial"/>
            <w:color w:val="0000FF"/>
            <w:sz w:val="24"/>
            <w:szCs w:val="24"/>
            <w:u w:val="single"/>
            <w:lang w:eastAsia="en-GB"/>
          </w:rPr>
          <w:t>Section 4</w:t>
        </w:r>
      </w:hyperlink>
      <w:r w:rsidRPr="00E55D46">
        <w:rPr>
          <w:rFonts w:ascii="Arial" w:eastAsia="Arial" w:hAnsi="Arial" w:cs="Arial"/>
          <w:sz w:val="24"/>
          <w:szCs w:val="24"/>
          <w:lang w:eastAsia="en-GB"/>
        </w:rPr>
        <w:t>), or as part of Home from Hospital/ Avoiding Hospital Admissions (</w:t>
      </w:r>
      <w:hyperlink w:anchor="_Home_from_Hospital" w:history="1">
        <w:r w:rsidRPr="00E55D46">
          <w:rPr>
            <w:rFonts w:ascii="Arial" w:eastAsia="Arial" w:hAnsi="Arial" w:cs="Arial"/>
            <w:color w:val="0000FF"/>
            <w:sz w:val="24"/>
            <w:szCs w:val="24"/>
            <w:u w:val="single"/>
            <w:lang w:eastAsia="en-GB"/>
          </w:rPr>
          <w:t>Section 5</w:t>
        </w:r>
      </w:hyperlink>
      <w:r w:rsidRPr="00E55D46">
        <w:rPr>
          <w:rFonts w:ascii="Arial" w:eastAsia="Arial" w:hAnsi="Arial" w:cs="Arial"/>
          <w:sz w:val="24"/>
          <w:szCs w:val="24"/>
          <w:lang w:eastAsia="en-GB"/>
        </w:rPr>
        <w:t>). Cumberland Council also offers a Discretionary DFG for small works costing up to £</w:t>
      </w:r>
      <w:r w:rsidR="00BE4F28">
        <w:rPr>
          <w:rFonts w:ascii="Arial" w:eastAsia="Arial" w:hAnsi="Arial" w:cs="Arial"/>
          <w:sz w:val="24"/>
          <w:szCs w:val="24"/>
          <w:lang w:eastAsia="en-GB"/>
        </w:rPr>
        <w:t>10,000</w:t>
      </w:r>
      <w:r w:rsidRPr="00E55D46">
        <w:rPr>
          <w:rFonts w:ascii="Arial" w:eastAsia="Arial" w:hAnsi="Arial" w:cs="Arial"/>
          <w:sz w:val="24"/>
          <w:szCs w:val="24"/>
          <w:lang w:eastAsia="en-GB"/>
        </w:rPr>
        <w:t xml:space="preserve"> (</w:t>
      </w:r>
      <w:hyperlink w:anchor="_Fast-track_Discretionary_Disabled" w:history="1">
        <w:r w:rsidRPr="00E55D46">
          <w:rPr>
            <w:rFonts w:ascii="Arial" w:eastAsia="Arial" w:hAnsi="Arial" w:cs="Arial"/>
            <w:color w:val="0000FF"/>
            <w:sz w:val="24"/>
            <w:szCs w:val="24"/>
            <w:u w:val="single"/>
            <w:lang w:eastAsia="en-GB"/>
          </w:rPr>
          <w:t>Section 6.2.1</w:t>
        </w:r>
      </w:hyperlink>
      <w:r w:rsidRPr="00E55D46">
        <w:rPr>
          <w:rFonts w:ascii="Arial" w:eastAsia="Arial" w:hAnsi="Arial" w:cs="Arial"/>
          <w:sz w:val="24"/>
          <w:szCs w:val="24"/>
          <w:lang w:eastAsia="en-GB"/>
        </w:rPr>
        <w:t xml:space="preserve">). </w:t>
      </w:r>
    </w:p>
    <w:p w14:paraId="40CD89D1" w14:textId="77777777" w:rsidR="00C06D22" w:rsidRPr="00E55D46" w:rsidRDefault="00C06D22" w:rsidP="00C06D22">
      <w:pPr>
        <w:spacing w:after="200" w:line="300" w:lineRule="auto"/>
        <w:rPr>
          <w:rFonts w:ascii="Arial" w:eastAsia="Arial" w:hAnsi="Arial" w:cs="Arial"/>
          <w:sz w:val="24"/>
          <w:szCs w:val="24"/>
          <w:lang w:eastAsia="en-GB"/>
        </w:rPr>
      </w:pPr>
    </w:p>
    <w:p w14:paraId="282CEF58" w14:textId="77777777" w:rsidR="00C06D22" w:rsidRPr="00E55D46" w:rsidRDefault="00C06D22" w:rsidP="00C06D22">
      <w:pPr>
        <w:pStyle w:val="Heading4"/>
        <w:numPr>
          <w:ilvl w:val="1"/>
          <w:numId w:val="12"/>
        </w:numPr>
      </w:pPr>
      <w:bookmarkStart w:id="59" w:name="_4pgyv2uy0jj0" w:colFirst="0" w:colLast="0"/>
      <w:bookmarkStart w:id="60" w:name="_Mandatory_Disabled_Facilities"/>
      <w:bookmarkStart w:id="61" w:name="_Toc183439434"/>
      <w:bookmarkEnd w:id="59"/>
      <w:bookmarkEnd w:id="60"/>
      <w:r w:rsidRPr="00E55D46">
        <w:t>Mandatory Disabled Facilities Grant (DFG)</w:t>
      </w:r>
      <w:bookmarkEnd w:id="61"/>
    </w:p>
    <w:p w14:paraId="5EE6C355"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The DFG is a mandatory grant to help with the cost of essential adaptations to give a disabled occupant better freedom of movement into and around their home and to access essential facilities within it. Mandatory means that the Council is required to fund this, for eligible applicants. In assessing applications, the Council has regard to the Housing Grants, Construction and Regeneration Act 1996 and any other relevant legislation.</w:t>
      </w:r>
    </w:p>
    <w:p w14:paraId="55E06ED7" w14:textId="286B1ED2"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For minor works, Cumberland Council has a</w:t>
      </w:r>
      <w:r w:rsidR="009D3FFC">
        <w:rPr>
          <w:rFonts w:ascii="Arial" w:eastAsia="Arial" w:hAnsi="Arial" w:cs="Arial"/>
          <w:sz w:val="24"/>
          <w:szCs w:val="24"/>
          <w:lang w:eastAsia="en-GB"/>
        </w:rPr>
        <w:t xml:space="preserve">n Easy-Access </w:t>
      </w:r>
      <w:r w:rsidRPr="00E55D46">
        <w:rPr>
          <w:rFonts w:ascii="Arial" w:eastAsia="Arial" w:hAnsi="Arial" w:cs="Arial"/>
          <w:sz w:val="24"/>
          <w:szCs w:val="24"/>
          <w:lang w:eastAsia="en-GB"/>
        </w:rPr>
        <w:t>grant of up to £</w:t>
      </w:r>
      <w:r w:rsidR="0060681E">
        <w:rPr>
          <w:rFonts w:ascii="Arial" w:eastAsia="Arial" w:hAnsi="Arial" w:cs="Arial"/>
          <w:sz w:val="24"/>
          <w:szCs w:val="24"/>
          <w:lang w:eastAsia="en-GB"/>
        </w:rPr>
        <w:t>10,000</w:t>
      </w:r>
      <w:r w:rsidRPr="00E55D46">
        <w:rPr>
          <w:rFonts w:ascii="Arial" w:eastAsia="Arial" w:hAnsi="Arial" w:cs="Arial"/>
          <w:sz w:val="24"/>
          <w:szCs w:val="24"/>
          <w:lang w:eastAsia="en-GB"/>
        </w:rPr>
        <w:t xml:space="preserve">– see </w:t>
      </w:r>
      <w:hyperlink w:anchor="_Fast-track_Discretionary_Disabled">
        <w:r w:rsidRPr="00E55D46">
          <w:rPr>
            <w:rFonts w:ascii="Arial" w:eastAsia="Arial" w:hAnsi="Arial" w:cs="Arial"/>
            <w:color w:val="0000FF"/>
            <w:sz w:val="24"/>
            <w:szCs w:val="24"/>
            <w:u w:val="single"/>
            <w:lang w:eastAsia="en-GB"/>
          </w:rPr>
          <w:t>Section 6.2.1</w:t>
        </w:r>
      </w:hyperlink>
      <w:r w:rsidRPr="00E55D46">
        <w:rPr>
          <w:rFonts w:ascii="Arial" w:eastAsia="Arial" w:hAnsi="Arial" w:cs="Arial"/>
          <w:sz w:val="24"/>
          <w:szCs w:val="24"/>
          <w:lang w:eastAsia="en-GB"/>
        </w:rPr>
        <w:t xml:space="preserve">. </w:t>
      </w:r>
    </w:p>
    <w:p w14:paraId="1E091B94"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Mandatory DFG grants can also be used to help with the costs of moving for tenants and homeowners, as well as with adaptations to the home you move to (see </w:t>
      </w:r>
      <w:hyperlink w:anchor="_Cumberland's_Housing_Solutions" w:history="1">
        <w:r w:rsidRPr="00E55D46">
          <w:rPr>
            <w:rFonts w:ascii="Arial" w:eastAsia="Arial" w:hAnsi="Arial" w:cs="Arial"/>
            <w:color w:val="0000FF"/>
            <w:sz w:val="24"/>
            <w:szCs w:val="24"/>
            <w:u w:val="single"/>
            <w:lang w:eastAsia="en-GB"/>
          </w:rPr>
          <w:t>Section 3.2</w:t>
        </w:r>
      </w:hyperlink>
      <w:r w:rsidRPr="00E55D46">
        <w:rPr>
          <w:rFonts w:ascii="Arial" w:eastAsia="Arial" w:hAnsi="Arial" w:cs="Arial"/>
          <w:sz w:val="24"/>
          <w:szCs w:val="24"/>
          <w:lang w:eastAsia="en-GB"/>
        </w:rPr>
        <w:t xml:space="preserve">). For more advice on using a DFG to help you move to a more suitable home, contact us: a caseworker can support you, and we can help you to assess the suitability of a home. </w:t>
      </w:r>
    </w:p>
    <w:p w14:paraId="5E73BEB3" w14:textId="77777777" w:rsidR="00C06D22" w:rsidRPr="00E55D46" w:rsidRDefault="00C06D22" w:rsidP="00C06D22">
      <w:pPr>
        <w:spacing w:after="200" w:line="300" w:lineRule="auto"/>
        <w:rPr>
          <w:rFonts w:ascii="Arial" w:eastAsia="Arial" w:hAnsi="Arial" w:cs="Arial"/>
          <w:sz w:val="24"/>
          <w:szCs w:val="24"/>
          <w:lang w:eastAsia="en-GB"/>
        </w:rPr>
      </w:pPr>
    </w:p>
    <w:p w14:paraId="1967D33D" w14:textId="77777777" w:rsidR="00C06D22" w:rsidRPr="00E55D46" w:rsidRDefault="00C06D22" w:rsidP="00C06D22">
      <w:pPr>
        <w:pStyle w:val="Heading5"/>
        <w:numPr>
          <w:ilvl w:val="2"/>
          <w:numId w:val="12"/>
        </w:numPr>
      </w:pPr>
      <w:bookmarkStart w:id="62" w:name="_std1nl1fm52h" w:colFirst="0" w:colLast="0"/>
      <w:bookmarkStart w:id="63" w:name="_Who_is_eligible?"/>
      <w:bookmarkStart w:id="64" w:name="_Toc183439435"/>
      <w:bookmarkEnd w:id="62"/>
      <w:bookmarkEnd w:id="63"/>
      <w:r w:rsidRPr="00E55D46">
        <w:t>Who is eligible?</w:t>
      </w:r>
      <w:bookmarkEnd w:id="64"/>
      <w:r w:rsidRPr="00E55D46">
        <w:t xml:space="preserve"> </w:t>
      </w:r>
    </w:p>
    <w:p w14:paraId="3F1F8874"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Applicants can be owner-occupiers, or tenants of private landlords or registered social landlords (Housing Associations). </w:t>
      </w:r>
    </w:p>
    <w:p w14:paraId="37C293F2"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Applicants must certify that they intend to live in the property, foreseeably, for the next 5 years. For rented properties, the landlord must consent to the works taking place and certify that the applicant will foreseeably remain in their tenancy for the next 5 years.</w:t>
      </w:r>
    </w:p>
    <w:p w14:paraId="3EB28188"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The grant is means-tested for adults, using a “Test of Resources”. Applicants in receipt of certain “passporting benefits” will be automatically eligible for the maximum grant (See </w:t>
      </w:r>
      <w:hyperlink w:anchor="_Appendix_4:_List" w:history="1">
        <w:r w:rsidRPr="00E55D46">
          <w:rPr>
            <w:rFonts w:ascii="Arial" w:eastAsia="Arial" w:hAnsi="Arial" w:cs="Arial"/>
            <w:color w:val="0000FF"/>
            <w:sz w:val="24"/>
            <w:szCs w:val="24"/>
            <w:u w:val="single"/>
            <w:lang w:eastAsia="en-GB"/>
          </w:rPr>
          <w:t>Appendix 4</w:t>
        </w:r>
      </w:hyperlink>
      <w:r w:rsidRPr="00E55D46">
        <w:rPr>
          <w:rFonts w:ascii="Arial" w:eastAsia="Arial" w:hAnsi="Arial" w:cs="Arial"/>
          <w:sz w:val="24"/>
          <w:szCs w:val="24"/>
          <w:lang w:eastAsia="en-GB"/>
        </w:rPr>
        <w:t xml:space="preserve"> for list of qualifying benefits). Some people will not be eligible for the grant due to their level of income and savings. </w:t>
      </w:r>
    </w:p>
    <w:p w14:paraId="61201758" w14:textId="55F4F64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There is no means-testing for applications for children and young people under the age of 19</w:t>
      </w:r>
      <w:r w:rsidR="00CA234B">
        <w:rPr>
          <w:rFonts w:ascii="Arial" w:eastAsia="Arial" w:hAnsi="Arial" w:cs="Arial"/>
          <w:sz w:val="24"/>
          <w:szCs w:val="24"/>
          <w:lang w:eastAsia="en-GB"/>
        </w:rPr>
        <w:t xml:space="preserve">, </w:t>
      </w:r>
      <w:r w:rsidR="00CA234B" w:rsidRPr="00D8770E">
        <w:rPr>
          <w:rFonts w:ascii="Arial" w:eastAsia="Arial" w:hAnsi="Arial" w:cs="Arial"/>
          <w:sz w:val="24"/>
          <w:szCs w:val="24"/>
          <w:lang w:eastAsia="en-GB"/>
        </w:rPr>
        <w:t xml:space="preserve">up to the mandatory grant </w:t>
      </w:r>
      <w:r w:rsidR="00416722" w:rsidRPr="00D8770E">
        <w:rPr>
          <w:rFonts w:ascii="Arial" w:eastAsia="Arial" w:hAnsi="Arial" w:cs="Arial"/>
          <w:sz w:val="24"/>
          <w:szCs w:val="24"/>
          <w:lang w:eastAsia="en-GB"/>
        </w:rPr>
        <w:t>maximum as set out in 6.1.2</w:t>
      </w:r>
    </w:p>
    <w:p w14:paraId="272C7C1D"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Funding cannot be provided retrospectively for work already carried out to the home.</w:t>
      </w:r>
    </w:p>
    <w:p w14:paraId="70A222A6" w14:textId="77777777" w:rsidR="00C06D22" w:rsidRPr="00E55D46" w:rsidRDefault="00C06D22" w:rsidP="00C06D22">
      <w:pPr>
        <w:spacing w:after="200" w:line="300" w:lineRule="auto"/>
        <w:rPr>
          <w:rFonts w:ascii="Arial" w:eastAsia="Arial" w:hAnsi="Arial" w:cs="Arial"/>
          <w:sz w:val="24"/>
          <w:szCs w:val="24"/>
          <w:lang w:eastAsia="en-GB"/>
        </w:rPr>
      </w:pPr>
    </w:p>
    <w:p w14:paraId="17182A66" w14:textId="77777777" w:rsidR="00C06D22" w:rsidRPr="00E55D46" w:rsidRDefault="00C06D22" w:rsidP="00C06D22">
      <w:pPr>
        <w:pStyle w:val="Heading5"/>
        <w:numPr>
          <w:ilvl w:val="2"/>
          <w:numId w:val="12"/>
        </w:numPr>
        <w:rPr>
          <w:szCs w:val="24"/>
        </w:rPr>
      </w:pPr>
      <w:bookmarkStart w:id="65" w:name="_l2sliy1l4rcu" w:colFirst="0" w:colLast="0"/>
      <w:bookmarkStart w:id="66" w:name="_How_much_is"/>
      <w:bookmarkStart w:id="67" w:name="_Toc183439436"/>
      <w:bookmarkEnd w:id="65"/>
      <w:bookmarkEnd w:id="66"/>
      <w:r w:rsidRPr="00E55D46">
        <w:t>How much is the Mandatory Disabled Facilities Grant?</w:t>
      </w:r>
      <w:bookmarkEnd w:id="67"/>
      <w:r w:rsidRPr="00E55D46">
        <w:t xml:space="preserve"> </w:t>
      </w:r>
    </w:p>
    <w:p w14:paraId="151F5AB5" w14:textId="68F18B9B"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The maximum mandatory grant is £30,000. Most adaptations cost less than this. </w:t>
      </w:r>
      <w:r w:rsidRPr="00E55D46">
        <w:rPr>
          <w:rFonts w:ascii="Arial" w:eastAsia="Arial" w:hAnsi="Arial" w:cs="Arial"/>
          <w:sz w:val="24"/>
          <w:szCs w:val="24"/>
          <w:lang w:eastAsia="en-GB"/>
        </w:rPr>
        <w:br/>
        <w:t xml:space="preserve">If you need works that will cost over £30,000, or more than the amount of mandatory grant that you are eligible for, we will provide advice on your options. This can include advice on other places to seek help from, such as charities, and may also include the option </w:t>
      </w:r>
      <w:r w:rsidR="00D15D73">
        <w:rPr>
          <w:rFonts w:ascii="Arial" w:eastAsia="Arial" w:hAnsi="Arial" w:cs="Arial"/>
          <w:sz w:val="24"/>
          <w:szCs w:val="24"/>
          <w:lang w:eastAsia="en-GB"/>
        </w:rPr>
        <w:t xml:space="preserve">for home owners </w:t>
      </w:r>
      <w:r w:rsidRPr="00E55D46">
        <w:rPr>
          <w:rFonts w:ascii="Arial" w:eastAsia="Arial" w:hAnsi="Arial" w:cs="Arial"/>
          <w:sz w:val="24"/>
          <w:szCs w:val="24"/>
          <w:lang w:eastAsia="en-GB"/>
        </w:rPr>
        <w:t xml:space="preserve">to </w:t>
      </w:r>
      <w:r w:rsidR="000645B7">
        <w:rPr>
          <w:rFonts w:ascii="Arial" w:eastAsia="Arial" w:hAnsi="Arial" w:cs="Arial"/>
          <w:sz w:val="24"/>
          <w:szCs w:val="24"/>
          <w:lang w:eastAsia="en-GB"/>
        </w:rPr>
        <w:t>be offered a</w:t>
      </w:r>
      <w:r w:rsidR="009408C8">
        <w:rPr>
          <w:rFonts w:ascii="Arial" w:eastAsia="Arial" w:hAnsi="Arial" w:cs="Arial"/>
          <w:sz w:val="24"/>
          <w:szCs w:val="24"/>
          <w:lang w:eastAsia="en-GB"/>
        </w:rPr>
        <w:t xml:space="preserve"> </w:t>
      </w:r>
      <w:r w:rsidR="00D15D73">
        <w:rPr>
          <w:rFonts w:ascii="Arial" w:eastAsia="Arial" w:hAnsi="Arial" w:cs="Arial"/>
          <w:sz w:val="24"/>
          <w:szCs w:val="24"/>
          <w:lang w:eastAsia="en-GB"/>
        </w:rPr>
        <w:t>defer</w:t>
      </w:r>
      <w:r w:rsidR="006A564B">
        <w:rPr>
          <w:rFonts w:ascii="Arial" w:eastAsia="Arial" w:hAnsi="Arial" w:cs="Arial"/>
          <w:sz w:val="24"/>
          <w:szCs w:val="24"/>
          <w:lang w:eastAsia="en-GB"/>
        </w:rPr>
        <w:t xml:space="preserve">red </w:t>
      </w:r>
      <w:r w:rsidR="00D15D73">
        <w:rPr>
          <w:rFonts w:ascii="Arial" w:eastAsia="Arial" w:hAnsi="Arial" w:cs="Arial"/>
          <w:sz w:val="24"/>
          <w:szCs w:val="24"/>
          <w:lang w:eastAsia="en-GB"/>
        </w:rPr>
        <w:t xml:space="preserve">payment </w:t>
      </w:r>
      <w:r w:rsidR="006A564B">
        <w:rPr>
          <w:rFonts w:ascii="Arial" w:eastAsia="Arial" w:hAnsi="Arial" w:cs="Arial"/>
          <w:sz w:val="24"/>
          <w:szCs w:val="24"/>
          <w:lang w:eastAsia="en-GB"/>
        </w:rPr>
        <w:t>loan</w:t>
      </w:r>
      <w:r w:rsidR="000645B7">
        <w:rPr>
          <w:rFonts w:ascii="Arial" w:eastAsia="Arial" w:hAnsi="Arial" w:cs="Arial"/>
          <w:sz w:val="24"/>
          <w:szCs w:val="24"/>
          <w:lang w:eastAsia="en-GB"/>
        </w:rPr>
        <w:t>,</w:t>
      </w:r>
      <w:r w:rsidR="006A564B">
        <w:rPr>
          <w:rFonts w:ascii="Arial" w:eastAsia="Arial" w:hAnsi="Arial" w:cs="Arial"/>
          <w:sz w:val="24"/>
          <w:szCs w:val="24"/>
          <w:lang w:eastAsia="en-GB"/>
        </w:rPr>
        <w:t xml:space="preserve"> </w:t>
      </w:r>
      <w:r w:rsidR="00D15D73">
        <w:rPr>
          <w:rFonts w:ascii="Arial" w:eastAsia="Arial" w:hAnsi="Arial" w:cs="Arial"/>
          <w:sz w:val="24"/>
          <w:szCs w:val="24"/>
          <w:lang w:eastAsia="en-GB"/>
        </w:rPr>
        <w:t>by placing a legal charge on the property being adapted</w:t>
      </w:r>
      <w:r w:rsidR="006A564B">
        <w:rPr>
          <w:rFonts w:ascii="Arial" w:eastAsia="Arial" w:hAnsi="Arial" w:cs="Arial"/>
          <w:sz w:val="24"/>
          <w:szCs w:val="24"/>
          <w:lang w:eastAsia="en-GB"/>
        </w:rPr>
        <w:t xml:space="preserve"> </w:t>
      </w:r>
      <w:r w:rsidRPr="00E55D46">
        <w:rPr>
          <w:rFonts w:ascii="Arial" w:eastAsia="Arial" w:hAnsi="Arial" w:cs="Arial"/>
          <w:sz w:val="24"/>
          <w:szCs w:val="24"/>
          <w:lang w:eastAsia="en-GB"/>
        </w:rPr>
        <w:t xml:space="preserve">(see </w:t>
      </w:r>
      <w:hyperlink w:anchor="_Discretionary_Top-Ups_–">
        <w:r w:rsidRPr="00E55D46">
          <w:rPr>
            <w:rFonts w:ascii="Arial" w:eastAsia="Arial" w:hAnsi="Arial" w:cs="Arial"/>
            <w:color w:val="0000FF"/>
            <w:sz w:val="24"/>
            <w:szCs w:val="24"/>
            <w:u w:val="single"/>
            <w:lang w:eastAsia="en-GB"/>
          </w:rPr>
          <w:t>Section 6.2.3</w:t>
        </w:r>
      </w:hyperlink>
      <w:r w:rsidR="00D403B8">
        <w:t xml:space="preserve"> </w:t>
      </w:r>
      <w:r w:rsidR="000645B7">
        <w:t xml:space="preserve"> </w:t>
      </w:r>
      <w:r w:rsidR="00D403B8" w:rsidRPr="00D403B8">
        <w:rPr>
          <w:rFonts w:ascii="Arial" w:eastAsia="Arial" w:hAnsi="Arial" w:cs="Arial"/>
          <w:sz w:val="24"/>
          <w:szCs w:val="24"/>
          <w:lang w:eastAsia="en-GB"/>
        </w:rPr>
        <w:t>for more detail</w:t>
      </w:r>
      <w:r w:rsidRPr="00E55D46">
        <w:rPr>
          <w:rFonts w:ascii="Arial" w:eastAsia="Arial" w:hAnsi="Arial" w:cs="Arial"/>
          <w:sz w:val="24"/>
          <w:szCs w:val="24"/>
          <w:lang w:eastAsia="en-GB"/>
        </w:rPr>
        <w:t>)</w:t>
      </w:r>
    </w:p>
    <w:p w14:paraId="6EE78873" w14:textId="77777777" w:rsidR="00C06D22" w:rsidRPr="00E55D46" w:rsidRDefault="00C06D22" w:rsidP="00C06D22">
      <w:pPr>
        <w:spacing w:after="200" w:line="300" w:lineRule="auto"/>
        <w:rPr>
          <w:rFonts w:ascii="Arial" w:eastAsia="Arial" w:hAnsi="Arial" w:cs="Arial"/>
          <w:sz w:val="24"/>
          <w:szCs w:val="24"/>
          <w:lang w:eastAsia="en-GB"/>
        </w:rPr>
      </w:pPr>
    </w:p>
    <w:p w14:paraId="436A948B" w14:textId="77777777" w:rsidR="00C06D22" w:rsidRPr="00E55D46" w:rsidRDefault="00C06D22" w:rsidP="00C06D22">
      <w:pPr>
        <w:pStyle w:val="Heading5"/>
        <w:numPr>
          <w:ilvl w:val="2"/>
          <w:numId w:val="12"/>
        </w:numPr>
      </w:pPr>
      <w:bookmarkStart w:id="68" w:name="_irlmpvu6oyg6" w:colFirst="0" w:colLast="0"/>
      <w:bookmarkStart w:id="69" w:name="_Means_Testing_/"/>
      <w:bookmarkStart w:id="70" w:name="_Toc183439437"/>
      <w:bookmarkEnd w:id="68"/>
      <w:bookmarkEnd w:id="69"/>
      <w:r w:rsidRPr="00E55D46">
        <w:t>Means Testing / Test of Resources</w:t>
      </w:r>
      <w:bookmarkEnd w:id="70"/>
      <w:r w:rsidRPr="00E55D46">
        <w:t xml:space="preserve"> </w:t>
      </w:r>
    </w:p>
    <w:p w14:paraId="6AD18092" w14:textId="77777777" w:rsidR="00C06D22" w:rsidRPr="00E55D46" w:rsidRDefault="00C06D22" w:rsidP="00C06D22">
      <w:pPr>
        <w:spacing w:after="200" w:line="300" w:lineRule="auto"/>
        <w:rPr>
          <w:rFonts w:ascii="Arial" w:eastAsia="Arial" w:hAnsi="Arial" w:cs="Arial"/>
          <w:sz w:val="24"/>
          <w:szCs w:val="24"/>
          <w:lang w:eastAsia="en-GB"/>
        </w:rPr>
      </w:pPr>
      <w:bookmarkStart w:id="71" w:name="_1fob9te" w:colFirst="0" w:colLast="0"/>
      <w:bookmarkEnd w:id="71"/>
      <w:r w:rsidRPr="00E55D46">
        <w:rPr>
          <w:rFonts w:ascii="Arial" w:eastAsia="Arial" w:hAnsi="Arial" w:cs="Arial"/>
          <w:sz w:val="24"/>
          <w:szCs w:val="24"/>
          <w:lang w:eastAsia="en-GB"/>
        </w:rPr>
        <w:t xml:space="preserve">The grant is means-tested for adults (aged 19 and over) using a “Test of Resources”. This </w:t>
      </w:r>
      <w:proofErr w:type="gramStart"/>
      <w:r w:rsidRPr="00E55D46">
        <w:rPr>
          <w:rFonts w:ascii="Arial" w:eastAsia="Arial" w:hAnsi="Arial" w:cs="Arial"/>
          <w:sz w:val="24"/>
          <w:szCs w:val="24"/>
          <w:lang w:eastAsia="en-GB"/>
        </w:rPr>
        <w:t>takes into account</w:t>
      </w:r>
      <w:proofErr w:type="gramEnd"/>
      <w:r w:rsidRPr="00E55D46">
        <w:rPr>
          <w:rFonts w:ascii="Arial" w:eastAsia="Arial" w:hAnsi="Arial" w:cs="Arial"/>
          <w:sz w:val="24"/>
          <w:szCs w:val="24"/>
          <w:lang w:eastAsia="en-GB"/>
        </w:rPr>
        <w:t xml:space="preserve"> the income and savings of the disabled person (and their partner). The first £6,000 of any savings are ignored, and applicants in receipt of certain benefits will be automatically eligible for the full amount of grant awarded. </w:t>
      </w:r>
    </w:p>
    <w:p w14:paraId="023E4659"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There is no means test for a DFG where the application is for a child/ young person under the age of 19, for whom child benefit is payable. If you are the parent or guardian of a disabled child, your income and savings are not considered for a mandatory DFG (up to £30,000). </w:t>
      </w:r>
    </w:p>
    <w:p w14:paraId="2A1D67A0" w14:textId="350EF425"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If works are needed that will cost more than the mandatory grant awarded to the applicant, we will provide advice and assistance in considering options, including other sources of help, and an option </w:t>
      </w:r>
      <w:r w:rsidR="00AC3AD0">
        <w:rPr>
          <w:rFonts w:ascii="Arial" w:eastAsia="Arial" w:hAnsi="Arial" w:cs="Arial"/>
          <w:sz w:val="24"/>
          <w:szCs w:val="24"/>
          <w:lang w:eastAsia="en-GB"/>
        </w:rPr>
        <w:t xml:space="preserve">for home owners to defer payment </w:t>
      </w:r>
      <w:r w:rsidRPr="00E55D46">
        <w:rPr>
          <w:rFonts w:ascii="Arial" w:eastAsia="Arial" w:hAnsi="Arial" w:cs="Arial"/>
          <w:sz w:val="24"/>
          <w:szCs w:val="24"/>
          <w:lang w:eastAsia="en-GB"/>
        </w:rPr>
        <w:t xml:space="preserve">see Discretionary DFG at </w:t>
      </w:r>
      <w:hyperlink w:anchor="_Discretionary_Disabled_Facilities" w:history="1">
        <w:r w:rsidRPr="00E55D46">
          <w:rPr>
            <w:rFonts w:ascii="Arial" w:eastAsia="Arial" w:hAnsi="Arial" w:cs="Arial"/>
            <w:color w:val="0000FF"/>
            <w:sz w:val="24"/>
            <w:szCs w:val="24"/>
            <w:u w:val="single"/>
            <w:lang w:eastAsia="en-GB"/>
          </w:rPr>
          <w:t>Section 6.2</w:t>
        </w:r>
      </w:hyperlink>
      <w:r w:rsidRPr="00E55D46">
        <w:rPr>
          <w:rFonts w:ascii="Arial" w:eastAsia="Arial" w:hAnsi="Arial" w:cs="Arial"/>
          <w:sz w:val="24"/>
          <w:szCs w:val="24"/>
          <w:lang w:eastAsia="en-GB"/>
        </w:rPr>
        <w:t xml:space="preserve">). </w:t>
      </w:r>
    </w:p>
    <w:p w14:paraId="451D2DCF" w14:textId="77777777" w:rsidR="00C06D22" w:rsidRPr="00E55D46" w:rsidRDefault="00C06D22" w:rsidP="00C06D22">
      <w:pPr>
        <w:spacing w:after="200" w:line="300" w:lineRule="auto"/>
        <w:rPr>
          <w:rFonts w:ascii="Arial" w:eastAsia="Arial" w:hAnsi="Arial" w:cs="Arial"/>
          <w:sz w:val="24"/>
          <w:szCs w:val="24"/>
          <w:lang w:eastAsia="en-GB"/>
        </w:rPr>
      </w:pPr>
    </w:p>
    <w:p w14:paraId="0B733006" w14:textId="77777777" w:rsidR="00C06D22" w:rsidRPr="00E55D46" w:rsidRDefault="00C06D22" w:rsidP="00C06D22">
      <w:pPr>
        <w:pStyle w:val="Heading5"/>
        <w:numPr>
          <w:ilvl w:val="2"/>
          <w:numId w:val="12"/>
        </w:numPr>
      </w:pPr>
      <w:bookmarkStart w:id="72" w:name="_q97jvfxpvtug" w:colFirst="0" w:colLast="0"/>
      <w:bookmarkStart w:id="73" w:name="_What_works_are"/>
      <w:bookmarkStart w:id="74" w:name="_Toc183439438"/>
      <w:bookmarkEnd w:id="72"/>
      <w:bookmarkEnd w:id="73"/>
      <w:r w:rsidRPr="00E55D46">
        <w:t>What works are covered by a Mandatory Disabled Facilities Grant?</w:t>
      </w:r>
      <w:bookmarkEnd w:id="74"/>
    </w:p>
    <w:p w14:paraId="5D061724"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A wide range of works can be considered, as recommended by an Occupational Therapist. DFG can be used to pay for works which improve:  </w:t>
      </w:r>
    </w:p>
    <w:p w14:paraId="4DB2AC6D" w14:textId="77777777" w:rsidR="00C06D22" w:rsidRPr="00E55D46" w:rsidRDefault="00C06D22" w:rsidP="00C06D22">
      <w:pPr>
        <w:spacing w:after="0" w:line="300" w:lineRule="auto"/>
        <w:rPr>
          <w:rFonts w:ascii="Arial" w:eastAsia="Arial" w:hAnsi="Arial" w:cs="Arial"/>
          <w:sz w:val="24"/>
          <w:szCs w:val="24"/>
          <w:lang w:eastAsia="en-GB"/>
        </w:rPr>
      </w:pPr>
    </w:p>
    <w:p w14:paraId="5A8D9E19"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Access into the home (e.g. ramps, steps, door controls) and access to the main rooms of your home (e.g. wider doorways, or a stairlift to your bathroom).</w:t>
      </w:r>
    </w:p>
    <w:p w14:paraId="05F71062"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Access to suitable washing and cooking facilities (e.g. a shower).</w:t>
      </w:r>
    </w:p>
    <w:p w14:paraId="723C3745"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 xml:space="preserve">Making the home safe for the applicant and the household. This can include works related to behaviours that challenge. </w:t>
      </w:r>
    </w:p>
    <w:p w14:paraId="0B2150B3"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Providing or Improving heating (and insulation).</w:t>
      </w:r>
    </w:p>
    <w:p w14:paraId="1821959B"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Adapting controls to power, light, heating, so the applicant can use them.</w:t>
      </w:r>
    </w:p>
    <w:p w14:paraId="5B752616" w14:textId="77777777" w:rsidR="00C06D22" w:rsidRDefault="00C06D22" w:rsidP="00C06D22">
      <w:pPr>
        <w:numPr>
          <w:ilvl w:val="0"/>
          <w:numId w:val="6"/>
        </w:numPr>
        <w:spacing w:after="0" w:line="300" w:lineRule="auto"/>
        <w:contextualSpacing/>
        <w:rPr>
          <w:rFonts w:ascii="Arial" w:eastAsia="Arial" w:hAnsi="Arial" w:cs="Arial"/>
          <w:sz w:val="24"/>
          <w:szCs w:val="24"/>
          <w:lang w:eastAsia="en-GB"/>
        </w:rPr>
      </w:pPr>
      <w:r w:rsidRPr="00E55D46">
        <w:rPr>
          <w:rFonts w:ascii="Arial" w:eastAsia="Arial" w:hAnsi="Arial" w:cs="Arial"/>
          <w:sz w:val="24"/>
          <w:szCs w:val="24"/>
          <w:lang w:eastAsia="en-GB"/>
        </w:rPr>
        <w:t xml:space="preserve">DFG can also be used to help a person move to a home that is already adapted for their needs, or more suitable for them than their current home (see </w:t>
      </w:r>
      <w:hyperlink w:anchor="_Appendix_3:_Eligible" w:history="1">
        <w:r w:rsidRPr="00E55D46">
          <w:rPr>
            <w:rFonts w:ascii="Arial" w:eastAsia="Arial" w:hAnsi="Arial" w:cs="Arial"/>
            <w:color w:val="0000FF"/>
            <w:sz w:val="24"/>
            <w:szCs w:val="24"/>
            <w:u w:val="single"/>
            <w:lang w:eastAsia="en-GB"/>
          </w:rPr>
          <w:t>Appendix 3</w:t>
        </w:r>
      </w:hyperlink>
      <w:r w:rsidRPr="00E55D46">
        <w:rPr>
          <w:rFonts w:ascii="Arial" w:eastAsia="Arial" w:hAnsi="Arial" w:cs="Arial"/>
          <w:sz w:val="24"/>
          <w:szCs w:val="24"/>
          <w:lang w:eastAsia="en-GB"/>
        </w:rPr>
        <w:t>).</w:t>
      </w:r>
    </w:p>
    <w:p w14:paraId="6E879185" w14:textId="77777777" w:rsidR="00A00C89" w:rsidRPr="00E55D46" w:rsidRDefault="00A00C89" w:rsidP="00A00C89">
      <w:pPr>
        <w:spacing w:after="0" w:line="300" w:lineRule="auto"/>
        <w:ind w:left="360"/>
        <w:contextualSpacing/>
        <w:rPr>
          <w:rFonts w:ascii="Arial" w:eastAsia="Arial" w:hAnsi="Arial" w:cs="Arial"/>
          <w:sz w:val="24"/>
          <w:szCs w:val="24"/>
          <w:lang w:eastAsia="en-GB"/>
        </w:rPr>
      </w:pPr>
    </w:p>
    <w:p w14:paraId="3842FE79" w14:textId="77777777" w:rsidR="00C06D22" w:rsidRPr="00E55D46" w:rsidRDefault="00C06D22" w:rsidP="00C06D22">
      <w:pPr>
        <w:spacing w:after="0" w:line="300" w:lineRule="auto"/>
        <w:rPr>
          <w:rFonts w:ascii="Arial" w:eastAsia="Arial" w:hAnsi="Arial" w:cs="Arial"/>
          <w:sz w:val="24"/>
          <w:szCs w:val="24"/>
          <w:lang w:eastAsia="en-GB"/>
        </w:rPr>
      </w:pPr>
    </w:p>
    <w:p w14:paraId="7D2931AF" w14:textId="77777777" w:rsidR="00C06D22" w:rsidRPr="00E55D46" w:rsidRDefault="00C06D22" w:rsidP="00C06D22">
      <w:pPr>
        <w:spacing w:after="200" w:line="300" w:lineRule="auto"/>
        <w:rPr>
          <w:rFonts w:ascii="Arial" w:eastAsia="Arial" w:hAnsi="Arial" w:cs="Arial"/>
          <w:sz w:val="24"/>
          <w:szCs w:val="24"/>
          <w:lang w:eastAsia="en-GB"/>
        </w:rPr>
      </w:pPr>
      <w:bookmarkStart w:id="75" w:name="_3znysh7" w:colFirst="0" w:colLast="0"/>
      <w:bookmarkEnd w:id="75"/>
      <w:r w:rsidRPr="00E55D46">
        <w:rPr>
          <w:rFonts w:ascii="Arial" w:eastAsia="Arial" w:hAnsi="Arial" w:cs="Arial"/>
          <w:sz w:val="24"/>
          <w:szCs w:val="24"/>
          <w:lang w:eastAsia="en-GB"/>
        </w:rPr>
        <w:t xml:space="preserve">Adaptations for children will be designed to </w:t>
      </w:r>
      <w:proofErr w:type="gramStart"/>
      <w:r w:rsidRPr="00E55D46">
        <w:rPr>
          <w:rFonts w:ascii="Arial" w:eastAsia="Arial" w:hAnsi="Arial" w:cs="Arial"/>
          <w:sz w:val="24"/>
          <w:szCs w:val="24"/>
          <w:lang w:eastAsia="en-GB"/>
        </w:rPr>
        <w:t>take into account</w:t>
      </w:r>
      <w:proofErr w:type="gramEnd"/>
      <w:r w:rsidRPr="00E55D46">
        <w:rPr>
          <w:rFonts w:ascii="Arial" w:eastAsia="Arial" w:hAnsi="Arial" w:cs="Arial"/>
          <w:sz w:val="24"/>
          <w:szCs w:val="24"/>
          <w:lang w:eastAsia="en-GB"/>
        </w:rPr>
        <w:t xml:space="preserve"> the needs of a growing child, as far as that is possible, to minimise the need for further applications and disruptions to your household. </w:t>
      </w:r>
    </w:p>
    <w:p w14:paraId="3063FC96"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The works must be recommended as necessary and appropriate to address the applicant’s disability by an Occupational Therapist or other appropriate professional. An OT may also provide equipment to help you manage in your home or help you to access specialist advice or support to reduce the need for adaptations.</w:t>
      </w:r>
    </w:p>
    <w:p w14:paraId="06DDE3A2"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Work must be both reasonable and practicable to achieve, having regard to the age and condition of the property. Sometimes, a property will be very difficult or impossible to adapt for the needs of the applicant. DFG can also be used to support moving home and for adaptations to a new home. This applies to both homeowners and tenants (see </w:t>
      </w:r>
      <w:hyperlink w:anchor="_Appendix_3:_Eligible" w:history="1">
        <w:r w:rsidRPr="00E55D46">
          <w:rPr>
            <w:rFonts w:ascii="Arial" w:eastAsia="Arial" w:hAnsi="Arial" w:cs="Arial"/>
            <w:color w:val="0000FF"/>
            <w:sz w:val="24"/>
            <w:szCs w:val="24"/>
            <w:u w:val="single"/>
            <w:lang w:eastAsia="en-GB"/>
          </w:rPr>
          <w:t>Appendix 3</w:t>
        </w:r>
      </w:hyperlink>
      <w:r w:rsidRPr="00E55D46">
        <w:rPr>
          <w:rFonts w:ascii="Arial" w:eastAsia="Arial" w:hAnsi="Arial" w:cs="Arial"/>
          <w:sz w:val="24"/>
          <w:szCs w:val="24"/>
          <w:lang w:eastAsia="en-GB"/>
        </w:rPr>
        <w:t>).</w:t>
      </w:r>
    </w:p>
    <w:p w14:paraId="097268DD" w14:textId="77777777" w:rsidR="00C06D22" w:rsidRPr="00E55D46" w:rsidRDefault="00C06D22" w:rsidP="00C06D22">
      <w:pPr>
        <w:spacing w:after="200" w:line="300" w:lineRule="auto"/>
        <w:rPr>
          <w:rFonts w:ascii="Arial" w:eastAsia="Arial" w:hAnsi="Arial" w:cs="Arial"/>
          <w:sz w:val="24"/>
          <w:szCs w:val="24"/>
          <w:lang w:eastAsia="en-GB"/>
        </w:rPr>
      </w:pPr>
    </w:p>
    <w:p w14:paraId="052DA3CE" w14:textId="77777777" w:rsidR="00C06D22" w:rsidRPr="00E55D46" w:rsidRDefault="00C06D22" w:rsidP="00C06D22">
      <w:pPr>
        <w:pStyle w:val="Heading5"/>
        <w:numPr>
          <w:ilvl w:val="2"/>
          <w:numId w:val="12"/>
        </w:numPr>
      </w:pPr>
      <w:bookmarkStart w:id="76" w:name="_8s3pqnr663oq" w:colFirst="0" w:colLast="0"/>
      <w:bookmarkStart w:id="77" w:name="_How_are_DFG"/>
      <w:bookmarkStart w:id="78" w:name="_Toc183439439"/>
      <w:bookmarkEnd w:id="76"/>
      <w:bookmarkEnd w:id="77"/>
      <w:r w:rsidRPr="00E55D46">
        <w:t>How are DFG works organised?</w:t>
      </w:r>
      <w:bookmarkEnd w:id="78"/>
      <w:r w:rsidRPr="00E55D46">
        <w:t xml:space="preserve"> </w:t>
      </w:r>
    </w:p>
    <w:p w14:paraId="42F1CE2F"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A caseworker will be assigned to liaise with the applicant and their family; to carry out the test of resources (means test); and to provide advice. </w:t>
      </w:r>
    </w:p>
    <w:p w14:paraId="517FAB54"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We will arrange for necessary assessments to be carried out. This will depend on the works needed: some adaptations are relatively simple to install and do not require planning or building control permissions, whilst others are complex and will take more time to approve. </w:t>
      </w:r>
    </w:p>
    <w:p w14:paraId="29DC8F95"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We will work with the applicant to produce a design scheme, and when that is approved, we will support the appointment of a contractor, and we will oversee the works to make sure they are completed properly and meet your needs. </w:t>
      </w:r>
    </w:p>
    <w:p w14:paraId="0D7D0759"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Works can include the provision of specialist equipment such as stairlifts and ramps. We recycle equipment where possible, so equipment provided may be re-commissioned before it is delivered to your home. </w:t>
      </w:r>
    </w:p>
    <w:p w14:paraId="108F8800" w14:textId="77777777" w:rsidR="00C06D22" w:rsidRPr="00E55D46" w:rsidRDefault="00C06D22" w:rsidP="00C06D22">
      <w:pPr>
        <w:spacing w:after="200" w:line="300" w:lineRule="auto"/>
        <w:rPr>
          <w:rFonts w:ascii="Arial" w:eastAsia="Arial" w:hAnsi="Arial" w:cs="Arial"/>
          <w:sz w:val="24"/>
          <w:szCs w:val="24"/>
          <w:lang w:eastAsia="en-GB"/>
        </w:rPr>
      </w:pPr>
    </w:p>
    <w:p w14:paraId="6D6110FC" w14:textId="77777777" w:rsidR="00C06D22" w:rsidRPr="00E55D46" w:rsidRDefault="00C06D22" w:rsidP="00C06D22">
      <w:pPr>
        <w:pStyle w:val="Heading5"/>
        <w:numPr>
          <w:ilvl w:val="2"/>
          <w:numId w:val="12"/>
        </w:numPr>
      </w:pPr>
      <w:bookmarkStart w:id="79" w:name="_6u76w38lbd2j" w:colFirst="0" w:colLast="0"/>
      <w:bookmarkStart w:id="80" w:name="_Applicants_who_choose"/>
      <w:bookmarkStart w:id="81" w:name="_Toc183439440"/>
      <w:bookmarkEnd w:id="79"/>
      <w:bookmarkEnd w:id="80"/>
      <w:r w:rsidRPr="00E55D46">
        <w:t>Applicants who choose not to use Cumberland Home Improvement Agency</w:t>
      </w:r>
      <w:bookmarkEnd w:id="81"/>
    </w:p>
    <w:p w14:paraId="3FD57B19"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Applicants who are awarded a mandatory grant only (no discretionary funding) may choose not to use the Home Improvement Agency Service. If you organise your own works, the Council will:</w:t>
      </w:r>
    </w:p>
    <w:p w14:paraId="7BE0491E" w14:textId="77777777" w:rsidR="00C06D22" w:rsidRPr="00E55D46" w:rsidRDefault="00C06D22" w:rsidP="00C06D22">
      <w:pPr>
        <w:spacing w:after="0" w:line="300" w:lineRule="auto"/>
        <w:rPr>
          <w:rFonts w:ascii="Arial" w:eastAsia="Arial" w:hAnsi="Arial" w:cs="Arial"/>
          <w:sz w:val="24"/>
          <w:szCs w:val="24"/>
          <w:lang w:eastAsia="en-GB"/>
        </w:rPr>
      </w:pPr>
    </w:p>
    <w:p w14:paraId="6661F856" w14:textId="77777777" w:rsidR="00C06D22" w:rsidRPr="00E55D46" w:rsidRDefault="00C06D22" w:rsidP="00C06D22">
      <w:pPr>
        <w:numPr>
          <w:ilvl w:val="0"/>
          <w:numId w:val="6"/>
        </w:numPr>
        <w:spacing w:after="200" w:line="300" w:lineRule="auto"/>
        <w:ind w:left="714" w:hanging="357"/>
        <w:contextualSpacing/>
        <w:rPr>
          <w:rFonts w:ascii="Arial" w:eastAsia="Arial" w:hAnsi="Arial" w:cs="Arial"/>
          <w:sz w:val="24"/>
          <w:szCs w:val="24"/>
          <w:lang w:eastAsia="en-GB"/>
        </w:rPr>
      </w:pPr>
      <w:r w:rsidRPr="00E55D46">
        <w:rPr>
          <w:rFonts w:ascii="Arial" w:eastAsia="Arial" w:hAnsi="Arial" w:cs="Arial"/>
          <w:sz w:val="24"/>
          <w:szCs w:val="24"/>
          <w:lang w:eastAsia="en-GB"/>
        </w:rPr>
        <w:t>Assess the disabled person’s needs and establish that works are eligible for funding.</w:t>
      </w:r>
    </w:p>
    <w:p w14:paraId="5780DF92"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Require at least two competitive quotes for the work (and will pay grant for the lower amount).</w:t>
      </w:r>
    </w:p>
    <w:p w14:paraId="060DC633" w14:textId="77777777" w:rsidR="00C06D22" w:rsidRPr="00E55D46" w:rsidRDefault="00C06D22" w:rsidP="00C06D22">
      <w:pPr>
        <w:numPr>
          <w:ilvl w:val="0"/>
          <w:numId w:val="6"/>
        </w:numPr>
        <w:spacing w:after="0" w:line="300" w:lineRule="auto"/>
        <w:contextualSpacing/>
        <w:rPr>
          <w:rFonts w:ascii="Arial" w:eastAsia="Arial" w:hAnsi="Arial" w:cs="Arial"/>
          <w:sz w:val="24"/>
          <w:szCs w:val="24"/>
          <w:lang w:eastAsia="en-GB"/>
        </w:rPr>
      </w:pPr>
      <w:r w:rsidRPr="00E55D46">
        <w:rPr>
          <w:rFonts w:ascii="Arial" w:eastAsia="Arial" w:hAnsi="Arial" w:cs="Arial"/>
          <w:sz w:val="24"/>
          <w:szCs w:val="24"/>
          <w:lang w:eastAsia="en-GB"/>
        </w:rPr>
        <w:t xml:space="preserve">Check builders’ </w:t>
      </w:r>
      <w:proofErr w:type="gramStart"/>
      <w:r w:rsidRPr="00E55D46">
        <w:rPr>
          <w:rFonts w:ascii="Arial" w:eastAsia="Arial" w:hAnsi="Arial" w:cs="Arial"/>
          <w:sz w:val="24"/>
          <w:szCs w:val="24"/>
          <w:lang w:eastAsia="en-GB"/>
        </w:rPr>
        <w:t>estimates;</w:t>
      </w:r>
      <w:proofErr w:type="gramEnd"/>
      <w:r w:rsidRPr="00E55D46">
        <w:rPr>
          <w:rFonts w:ascii="Arial" w:eastAsia="Arial" w:hAnsi="Arial" w:cs="Arial"/>
          <w:sz w:val="24"/>
          <w:szCs w:val="24"/>
          <w:lang w:eastAsia="en-GB"/>
        </w:rPr>
        <w:t xml:space="preserve"> carry out a final inspection to ensure that the works have been properly completed; and check all final receipts and installers certificates etc before making a payment to you or to your contractor. We will not pay for any works in advance.</w:t>
      </w:r>
    </w:p>
    <w:p w14:paraId="5979440E" w14:textId="77777777" w:rsidR="00C06D22" w:rsidRPr="00E55D46" w:rsidRDefault="00C06D22" w:rsidP="00C06D22">
      <w:pPr>
        <w:spacing w:after="0" w:line="300" w:lineRule="auto"/>
        <w:rPr>
          <w:rFonts w:ascii="Arial" w:eastAsia="Arial" w:hAnsi="Arial" w:cs="Arial"/>
          <w:sz w:val="24"/>
          <w:szCs w:val="24"/>
          <w:lang w:eastAsia="en-GB"/>
        </w:rPr>
      </w:pPr>
    </w:p>
    <w:p w14:paraId="1C34A966"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Where works are to be carried out by a member of the applicant’s family or household, the Council will only pay for the cost of materials. </w:t>
      </w:r>
    </w:p>
    <w:p w14:paraId="2B537F81"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The council will not approve an application if the relevant works have been started before the application is approved. </w:t>
      </w:r>
    </w:p>
    <w:p w14:paraId="3D4F3C59" w14:textId="77777777" w:rsidR="00C06D22" w:rsidRPr="00E55D46" w:rsidRDefault="00C06D22" w:rsidP="00C06D22">
      <w:pPr>
        <w:spacing w:after="200" w:line="300" w:lineRule="auto"/>
        <w:rPr>
          <w:rFonts w:ascii="Arial" w:eastAsia="Arial" w:hAnsi="Arial" w:cs="Arial"/>
          <w:sz w:val="24"/>
          <w:szCs w:val="24"/>
          <w:lang w:eastAsia="en-GB"/>
        </w:rPr>
      </w:pPr>
    </w:p>
    <w:p w14:paraId="23CAFCEC" w14:textId="77777777" w:rsidR="00C06D22" w:rsidRPr="00E55D46" w:rsidRDefault="00C06D22" w:rsidP="00C06D22">
      <w:pPr>
        <w:pStyle w:val="Heading5"/>
        <w:numPr>
          <w:ilvl w:val="2"/>
          <w:numId w:val="12"/>
        </w:numPr>
      </w:pPr>
      <w:bookmarkStart w:id="82" w:name="_cmwgrqroizzb" w:colFirst="0" w:colLast="0"/>
      <w:bookmarkStart w:id="83" w:name="_Land_Charges_for"/>
      <w:bookmarkStart w:id="84" w:name="_Toc183439441"/>
      <w:bookmarkEnd w:id="82"/>
      <w:bookmarkEnd w:id="83"/>
      <w:r w:rsidRPr="00E55D46">
        <w:t>Land Charges for DFG: Applying to owner-occupiers only</w:t>
      </w:r>
      <w:bookmarkEnd w:id="84"/>
    </w:p>
    <w:p w14:paraId="3D55B45D"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Disabled Facilities Grants are provided to support people for the long-term: if you intend to move, we can support you with a grant to adapt your new home. You may have to repay part of the grant, if the home is sold within ten years of the adaptation being completed. This also applies if the legal title to the property is transferred without a sale, e.g. through a transfer of ownership such as assignment or inheritance. </w:t>
      </w:r>
    </w:p>
    <w:p w14:paraId="1BF52A54"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To ensure the Council can reclaim such grants, we will register a Land Charge against properties where a Mandatory DFG of £5,000 or more has been approved. The amount of the land charge is the amount of grant over £5,000, up to a maximum of £10,000 (for a mandatory DFG of £15,000 or more). If the property is sold, inherited or otherwise transferred within ten years of completion of works, the land charge must be repaid to the Council.  </w:t>
      </w:r>
    </w:p>
    <w:p w14:paraId="2765AA7D"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The Council may choose to reduce or waive the repayment, if the property is sold to enable the person for whom adaptations were completed to move to a more suitable home, or if reclaiming the debt would cause exceptional hardship. </w:t>
      </w:r>
    </w:p>
    <w:p w14:paraId="024A4C50"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Land charges are not registered on rented properties. </w:t>
      </w:r>
    </w:p>
    <w:p w14:paraId="775E56CD" w14:textId="77777777" w:rsidR="00C06D22" w:rsidRPr="00E55D46" w:rsidRDefault="00C06D22" w:rsidP="00C06D22">
      <w:pPr>
        <w:pStyle w:val="Heading4"/>
        <w:numPr>
          <w:ilvl w:val="1"/>
          <w:numId w:val="12"/>
        </w:numPr>
      </w:pPr>
      <w:bookmarkStart w:id="85" w:name="_e8gxh1tj3nw0" w:colFirst="0" w:colLast="0"/>
      <w:bookmarkStart w:id="86" w:name="_Discretionary_Disabled_Facilities"/>
      <w:bookmarkStart w:id="87" w:name="_Toc183439442"/>
      <w:bookmarkEnd w:id="85"/>
      <w:bookmarkEnd w:id="86"/>
      <w:r w:rsidRPr="00E55D46">
        <w:t>Discretionary Disabled Facilities Grants</w:t>
      </w:r>
      <w:bookmarkEnd w:id="87"/>
    </w:p>
    <w:p w14:paraId="7934EA16" w14:textId="77777777" w:rsidR="00C06D22" w:rsidRPr="00E55D46" w:rsidRDefault="00C06D22" w:rsidP="00C06D22">
      <w:pPr>
        <w:spacing w:before="240"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Subject to available funding, and at the Council’s discretion, the Council will support eligible applicants and their families to access discretionary funding, when this is needed to enable them to carry out adaptations. </w:t>
      </w:r>
    </w:p>
    <w:p w14:paraId="7E05493F"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Caseworkers will provide advice on sources of funding. </w:t>
      </w:r>
    </w:p>
    <w:p w14:paraId="2BD7EE73" w14:textId="77777777" w:rsidR="00C06D22" w:rsidRPr="00E55D46" w:rsidRDefault="00C06D22" w:rsidP="00C06D22">
      <w:pPr>
        <w:spacing w:after="200" w:line="300" w:lineRule="auto"/>
        <w:rPr>
          <w:rFonts w:ascii="Arial" w:eastAsia="Arial" w:hAnsi="Arial" w:cs="Arial"/>
          <w:sz w:val="24"/>
          <w:szCs w:val="24"/>
          <w:lang w:eastAsia="en-GB"/>
        </w:rPr>
      </w:pPr>
    </w:p>
    <w:p w14:paraId="324EDD33" w14:textId="7F21B9F3" w:rsidR="00EA40E8" w:rsidRDefault="004769BC" w:rsidP="00EA40E8">
      <w:pPr>
        <w:pStyle w:val="Heading5"/>
        <w:numPr>
          <w:ilvl w:val="2"/>
          <w:numId w:val="12"/>
        </w:numPr>
      </w:pPr>
      <w:bookmarkStart w:id="88" w:name="_qrrqjlvdz2n1" w:colFirst="0" w:colLast="0"/>
      <w:bookmarkStart w:id="89" w:name="_Fast-track_Discretionary_Disabled"/>
      <w:bookmarkStart w:id="90" w:name="_Toc183439443"/>
      <w:bookmarkEnd w:id="88"/>
      <w:bookmarkEnd w:id="89"/>
      <w:r>
        <w:t>Easy-Access</w:t>
      </w:r>
      <w:r w:rsidR="00C06D22" w:rsidRPr="00E55D46">
        <w:t xml:space="preserve"> Discretionary Disabled Facilities Grants under £</w:t>
      </w:r>
      <w:bookmarkEnd w:id="90"/>
      <w:r w:rsidR="00433866">
        <w:t>10,00</w:t>
      </w:r>
      <w:r w:rsidR="00EA40E8">
        <w:t>0</w:t>
      </w:r>
    </w:p>
    <w:p w14:paraId="51316EF4" w14:textId="491DDCEB" w:rsidR="00C06D22" w:rsidRPr="00E55D46" w:rsidRDefault="00C06D22" w:rsidP="00C06D22">
      <w:pPr>
        <w:spacing w:after="200" w:line="300" w:lineRule="auto"/>
        <w:rPr>
          <w:rFonts w:ascii="Arial" w:eastAsia="Arial" w:hAnsi="Arial" w:cs="Arial"/>
          <w:sz w:val="24"/>
          <w:szCs w:val="24"/>
          <w:lang w:eastAsia="en-GB"/>
        </w:rPr>
      </w:pPr>
      <w:r w:rsidRPr="00EE4FF2">
        <w:rPr>
          <w:rFonts w:ascii="Arial" w:eastAsia="Arial" w:hAnsi="Arial" w:cs="Arial"/>
          <w:sz w:val="24"/>
          <w:szCs w:val="24"/>
          <w:lang w:eastAsia="en-GB"/>
        </w:rPr>
        <w:t>The Council supports applicants who need simple adaptations to have these carried out without the need for a full mandatory DFG application</w:t>
      </w:r>
      <w:r w:rsidR="00D547D4" w:rsidRPr="00EE4FF2">
        <w:rPr>
          <w:rFonts w:ascii="Arial" w:eastAsia="Arial" w:hAnsi="Arial" w:cs="Arial"/>
          <w:sz w:val="24"/>
          <w:szCs w:val="24"/>
          <w:lang w:eastAsia="en-GB"/>
        </w:rPr>
        <w:t xml:space="preserve"> to make this a simpler process</w:t>
      </w:r>
      <w:r w:rsidRPr="00EE4FF2">
        <w:rPr>
          <w:rFonts w:ascii="Arial" w:eastAsia="Arial" w:hAnsi="Arial" w:cs="Arial"/>
          <w:sz w:val="24"/>
          <w:szCs w:val="24"/>
          <w:lang w:eastAsia="en-GB"/>
        </w:rPr>
        <w:t>.</w:t>
      </w:r>
      <w:r w:rsidRPr="00E55D46">
        <w:rPr>
          <w:rFonts w:ascii="Arial" w:eastAsia="Arial" w:hAnsi="Arial" w:cs="Arial"/>
          <w:sz w:val="24"/>
          <w:szCs w:val="24"/>
          <w:lang w:eastAsia="en-GB"/>
        </w:rPr>
        <w:t xml:space="preserve"> </w:t>
      </w:r>
      <w:r w:rsidR="00B7751B" w:rsidRPr="00E55D46">
        <w:rPr>
          <w:rFonts w:ascii="Arial" w:eastAsia="Arial" w:hAnsi="Arial" w:cs="Arial"/>
          <w:sz w:val="24"/>
          <w:szCs w:val="24"/>
          <w:lang w:eastAsia="en-GB"/>
        </w:rPr>
        <w:t xml:space="preserve">A wide range of works can be considered, </w:t>
      </w:r>
      <w:r w:rsidR="00433866">
        <w:rPr>
          <w:rFonts w:ascii="Arial" w:eastAsia="Arial" w:hAnsi="Arial" w:cs="Arial"/>
          <w:sz w:val="24"/>
          <w:szCs w:val="24"/>
          <w:lang w:eastAsia="en-GB"/>
        </w:rPr>
        <w:t>providing it is</w:t>
      </w:r>
      <w:r w:rsidR="00B7751B" w:rsidRPr="00E55D46">
        <w:rPr>
          <w:rFonts w:ascii="Arial" w:eastAsia="Arial" w:hAnsi="Arial" w:cs="Arial"/>
          <w:sz w:val="24"/>
          <w:szCs w:val="24"/>
          <w:lang w:eastAsia="en-GB"/>
        </w:rPr>
        <w:t xml:space="preserve"> recommended by an Occupational Therapist</w:t>
      </w:r>
      <w:r w:rsidR="00B7751B">
        <w:rPr>
          <w:rFonts w:ascii="Arial" w:eastAsia="Arial" w:hAnsi="Arial" w:cs="Arial"/>
          <w:sz w:val="24"/>
          <w:szCs w:val="24"/>
          <w:lang w:eastAsia="en-GB"/>
        </w:rPr>
        <w:t xml:space="preserve"> to ensure it is </w:t>
      </w:r>
      <w:r w:rsidR="00151339">
        <w:rPr>
          <w:rFonts w:ascii="Arial" w:eastAsia="Arial" w:hAnsi="Arial" w:cs="Arial"/>
          <w:sz w:val="24"/>
          <w:szCs w:val="24"/>
          <w:lang w:eastAsia="en-GB"/>
        </w:rPr>
        <w:t xml:space="preserve">necessary and appropriate to meet the </w:t>
      </w:r>
      <w:r w:rsidR="00433866">
        <w:rPr>
          <w:rFonts w:ascii="Arial" w:eastAsia="Arial" w:hAnsi="Arial" w:cs="Arial"/>
          <w:sz w:val="24"/>
          <w:szCs w:val="24"/>
          <w:lang w:eastAsia="en-GB"/>
        </w:rPr>
        <w:t>applicant’s</w:t>
      </w:r>
      <w:r w:rsidR="00151339">
        <w:rPr>
          <w:rFonts w:ascii="Arial" w:eastAsia="Arial" w:hAnsi="Arial" w:cs="Arial"/>
          <w:sz w:val="24"/>
          <w:szCs w:val="24"/>
          <w:lang w:eastAsia="en-GB"/>
        </w:rPr>
        <w:t xml:space="preserve"> needs.</w:t>
      </w:r>
    </w:p>
    <w:p w14:paraId="707A7741" w14:textId="3FA11B41" w:rsidR="00C06D22" w:rsidRPr="00E55D46" w:rsidRDefault="00B7751B" w:rsidP="00C06D22">
      <w:pPr>
        <w:spacing w:after="200" w:line="300" w:lineRule="auto"/>
        <w:rPr>
          <w:rFonts w:ascii="Arial" w:eastAsia="Arial" w:hAnsi="Arial" w:cs="Arial"/>
          <w:sz w:val="24"/>
          <w:szCs w:val="24"/>
          <w:lang w:eastAsia="en-GB"/>
        </w:rPr>
      </w:pPr>
      <w:r>
        <w:rPr>
          <w:rFonts w:ascii="Arial" w:eastAsia="Arial" w:hAnsi="Arial" w:cs="Arial"/>
          <w:sz w:val="24"/>
          <w:szCs w:val="24"/>
          <w:lang w:eastAsia="en-GB"/>
        </w:rPr>
        <w:t xml:space="preserve">For </w:t>
      </w:r>
      <w:r w:rsidR="00433866">
        <w:rPr>
          <w:rFonts w:ascii="Arial" w:eastAsia="Arial" w:hAnsi="Arial" w:cs="Arial"/>
          <w:sz w:val="24"/>
          <w:szCs w:val="24"/>
          <w:lang w:eastAsia="en-GB"/>
        </w:rPr>
        <w:t>example,</w:t>
      </w:r>
      <w:r>
        <w:rPr>
          <w:rFonts w:ascii="Arial" w:eastAsia="Arial" w:hAnsi="Arial" w:cs="Arial"/>
          <w:sz w:val="24"/>
          <w:szCs w:val="24"/>
          <w:lang w:eastAsia="en-GB"/>
        </w:rPr>
        <w:t xml:space="preserve"> r</w:t>
      </w:r>
      <w:r w:rsidR="00C06D22" w:rsidRPr="00E55D46">
        <w:rPr>
          <w:rFonts w:ascii="Arial" w:eastAsia="Arial" w:hAnsi="Arial" w:cs="Arial"/>
          <w:sz w:val="24"/>
          <w:szCs w:val="24"/>
          <w:lang w:eastAsia="en-GB"/>
        </w:rPr>
        <w:t xml:space="preserve">equests for stairlifts, showers and other simple adaptations </w:t>
      </w:r>
      <w:r w:rsidR="00433866">
        <w:rPr>
          <w:rFonts w:ascii="Arial" w:eastAsia="Arial" w:hAnsi="Arial" w:cs="Arial"/>
          <w:sz w:val="24"/>
          <w:szCs w:val="24"/>
          <w:lang w:eastAsia="en-GB"/>
        </w:rPr>
        <w:t xml:space="preserve">(single or </w:t>
      </w:r>
      <w:r w:rsidR="00E90335">
        <w:rPr>
          <w:rFonts w:ascii="Arial" w:eastAsia="Arial" w:hAnsi="Arial" w:cs="Arial"/>
          <w:sz w:val="24"/>
          <w:szCs w:val="24"/>
          <w:lang w:eastAsia="en-GB"/>
        </w:rPr>
        <w:t>in combination</w:t>
      </w:r>
      <w:r w:rsidR="00433866">
        <w:rPr>
          <w:rFonts w:ascii="Arial" w:eastAsia="Arial" w:hAnsi="Arial" w:cs="Arial"/>
          <w:sz w:val="24"/>
          <w:szCs w:val="24"/>
          <w:lang w:eastAsia="en-GB"/>
        </w:rPr>
        <w:t xml:space="preserve">) </w:t>
      </w:r>
      <w:r w:rsidR="00C06D22" w:rsidRPr="00E55D46">
        <w:rPr>
          <w:rFonts w:ascii="Arial" w:eastAsia="Arial" w:hAnsi="Arial" w:cs="Arial"/>
          <w:sz w:val="24"/>
          <w:szCs w:val="24"/>
          <w:lang w:eastAsia="en-GB"/>
        </w:rPr>
        <w:t>costing £</w:t>
      </w:r>
      <w:r w:rsidR="00433866">
        <w:rPr>
          <w:rFonts w:ascii="Arial" w:eastAsia="Arial" w:hAnsi="Arial" w:cs="Arial"/>
          <w:sz w:val="24"/>
          <w:szCs w:val="24"/>
          <w:lang w:eastAsia="en-GB"/>
        </w:rPr>
        <w:t>10,000</w:t>
      </w:r>
      <w:r w:rsidR="00C06D22" w:rsidRPr="00E55D46">
        <w:rPr>
          <w:rFonts w:ascii="Arial" w:eastAsia="Arial" w:hAnsi="Arial" w:cs="Arial"/>
          <w:sz w:val="24"/>
          <w:szCs w:val="24"/>
          <w:lang w:eastAsia="en-GB"/>
        </w:rPr>
        <w:t xml:space="preserve"> or under can be approved without carrying out a Test of Resources (means test). Applicants do not have to provide evidence of income and savings. </w:t>
      </w:r>
    </w:p>
    <w:p w14:paraId="253DF90B" w14:textId="39D24D49"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Applicants are only eligible for £</w:t>
      </w:r>
      <w:r w:rsidR="00352B1F">
        <w:rPr>
          <w:rFonts w:ascii="Arial" w:eastAsia="Arial" w:hAnsi="Arial" w:cs="Arial"/>
          <w:sz w:val="24"/>
          <w:szCs w:val="24"/>
          <w:lang w:eastAsia="en-GB"/>
        </w:rPr>
        <w:t>10,000</w:t>
      </w:r>
      <w:r w:rsidRPr="00E55D46">
        <w:rPr>
          <w:rFonts w:ascii="Arial" w:eastAsia="Arial" w:hAnsi="Arial" w:cs="Arial"/>
          <w:sz w:val="24"/>
          <w:szCs w:val="24"/>
          <w:lang w:eastAsia="en-GB"/>
        </w:rPr>
        <w:t xml:space="preserve"> in any </w:t>
      </w:r>
      <w:r w:rsidR="00352B1F">
        <w:rPr>
          <w:rFonts w:ascii="Arial" w:eastAsia="Arial" w:hAnsi="Arial" w:cs="Arial"/>
          <w:sz w:val="24"/>
          <w:szCs w:val="24"/>
          <w:lang w:eastAsia="en-GB"/>
        </w:rPr>
        <w:t>three</w:t>
      </w:r>
      <w:r w:rsidRPr="00E55D46">
        <w:rPr>
          <w:rFonts w:ascii="Arial" w:eastAsia="Arial" w:hAnsi="Arial" w:cs="Arial"/>
          <w:sz w:val="24"/>
          <w:szCs w:val="24"/>
          <w:lang w:eastAsia="en-GB"/>
        </w:rPr>
        <w:t>-year period. So, if an applicant has had a grant for £</w:t>
      </w:r>
      <w:r w:rsidR="00352B1F">
        <w:rPr>
          <w:rFonts w:ascii="Arial" w:eastAsia="Arial" w:hAnsi="Arial" w:cs="Arial"/>
          <w:sz w:val="24"/>
          <w:szCs w:val="24"/>
          <w:lang w:eastAsia="en-GB"/>
        </w:rPr>
        <w:t>7</w:t>
      </w:r>
      <w:r w:rsidRPr="00E55D46">
        <w:rPr>
          <w:rFonts w:ascii="Arial" w:eastAsia="Arial" w:hAnsi="Arial" w:cs="Arial"/>
          <w:sz w:val="24"/>
          <w:szCs w:val="24"/>
          <w:lang w:eastAsia="en-GB"/>
        </w:rPr>
        <w:t xml:space="preserve">,000 and requests a further adaptation within </w:t>
      </w:r>
      <w:r w:rsidR="00352B1F">
        <w:rPr>
          <w:rFonts w:ascii="Arial" w:eastAsia="Arial" w:hAnsi="Arial" w:cs="Arial"/>
          <w:sz w:val="24"/>
          <w:szCs w:val="24"/>
          <w:lang w:eastAsia="en-GB"/>
        </w:rPr>
        <w:t>three</w:t>
      </w:r>
      <w:r w:rsidRPr="00E55D46">
        <w:rPr>
          <w:rFonts w:ascii="Arial" w:eastAsia="Arial" w:hAnsi="Arial" w:cs="Arial"/>
          <w:sz w:val="24"/>
          <w:szCs w:val="24"/>
          <w:lang w:eastAsia="en-GB"/>
        </w:rPr>
        <w:t xml:space="preserve"> years, they will only be eligible for £</w:t>
      </w:r>
      <w:r w:rsidR="00352B1F">
        <w:rPr>
          <w:rFonts w:ascii="Arial" w:eastAsia="Arial" w:hAnsi="Arial" w:cs="Arial"/>
          <w:sz w:val="24"/>
          <w:szCs w:val="24"/>
          <w:lang w:eastAsia="en-GB"/>
        </w:rPr>
        <w:t>3,000</w:t>
      </w:r>
      <w:r w:rsidRPr="00E55D46">
        <w:rPr>
          <w:rFonts w:ascii="Arial" w:eastAsia="Arial" w:hAnsi="Arial" w:cs="Arial"/>
          <w:sz w:val="24"/>
          <w:szCs w:val="24"/>
          <w:lang w:eastAsia="en-GB"/>
        </w:rPr>
        <w:t xml:space="preserve"> under this condition. Where an Occupational Therapy Assessment recommends works above the threshold, we will support you to apply for a mandatory DFG so that all necessary works can be completed.</w:t>
      </w:r>
    </w:p>
    <w:p w14:paraId="5587DB5C"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Applicants may apply for a Statutory DFG of up to £30,000 at any time but will have to complete the full means-test. </w:t>
      </w:r>
    </w:p>
    <w:p w14:paraId="57F73362" w14:textId="77777777" w:rsidR="00C06D22" w:rsidRPr="00E55D46" w:rsidRDefault="00C06D22" w:rsidP="00C06D22">
      <w:pPr>
        <w:spacing w:after="200" w:line="300" w:lineRule="auto"/>
        <w:rPr>
          <w:rFonts w:ascii="Arial" w:eastAsia="Arial" w:hAnsi="Arial" w:cs="Arial"/>
          <w:sz w:val="24"/>
          <w:szCs w:val="24"/>
          <w:lang w:eastAsia="en-GB"/>
        </w:rPr>
      </w:pPr>
    </w:p>
    <w:p w14:paraId="417B2412" w14:textId="77777777" w:rsidR="00C06D22" w:rsidRDefault="00C06D22" w:rsidP="00C06D22">
      <w:pPr>
        <w:pStyle w:val="Heading5"/>
        <w:numPr>
          <w:ilvl w:val="2"/>
          <w:numId w:val="12"/>
        </w:numPr>
      </w:pPr>
      <w:bookmarkStart w:id="91" w:name="_4qpjtpili0in" w:colFirst="0" w:colLast="0"/>
      <w:bookmarkStart w:id="92" w:name="_Facilitating_Care_Grants"/>
      <w:bookmarkStart w:id="93" w:name="_Toc183439444"/>
      <w:bookmarkEnd w:id="91"/>
      <w:bookmarkEnd w:id="92"/>
      <w:r w:rsidRPr="00E55D46">
        <w:t>Facilitating Care Grants</w:t>
      </w:r>
      <w:bookmarkEnd w:id="93"/>
    </w:p>
    <w:p w14:paraId="2C23AED7"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The mandatory DFG is legally directed solely at meeting the needs of the disabled person and does not include works for carers. </w:t>
      </w:r>
    </w:p>
    <w:p w14:paraId="6FF741F3"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We recognise that the needs of carers are very important. We will consider family carers and paid carers as part of our assessment of your needs. </w:t>
      </w:r>
    </w:p>
    <w:p w14:paraId="7BA9EAEE"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In many cases, adaptations to meet the needs of the disabled person will also support the role of carers. However, if there are additional works required to facilitate care, then a Discretionary Facilitating Care Grant can be awarded alongside a mandatory DFG. The sum of the mandatory and discretionary parts will not normally exceed £30,000. </w:t>
      </w:r>
    </w:p>
    <w:p w14:paraId="40A69CC7"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A referral from an Occupational Therapist will be required to explain why the most reasonable and practical solution identified via a DFG would be unsuitable for the disabled occupants’ carers, and what alternative solution is proposed.</w:t>
      </w:r>
    </w:p>
    <w:p w14:paraId="52D962EC"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Some examples of adaptations to support carers include: </w:t>
      </w:r>
    </w:p>
    <w:p w14:paraId="78B4CF66" w14:textId="77777777" w:rsidR="00C06D22" w:rsidRPr="00E55D46" w:rsidRDefault="00C06D22" w:rsidP="00C06D22">
      <w:pPr>
        <w:spacing w:after="0" w:line="300" w:lineRule="auto"/>
        <w:rPr>
          <w:rFonts w:ascii="Arial" w:eastAsia="Arial" w:hAnsi="Arial" w:cs="Arial"/>
          <w:sz w:val="24"/>
          <w:szCs w:val="24"/>
          <w:lang w:eastAsia="en-GB"/>
        </w:rPr>
      </w:pPr>
    </w:p>
    <w:p w14:paraId="4B8569D3" w14:textId="77777777" w:rsidR="00C06D22" w:rsidRPr="00E55D46" w:rsidRDefault="00C06D22" w:rsidP="00C06D22">
      <w:pPr>
        <w:numPr>
          <w:ilvl w:val="0"/>
          <w:numId w:val="6"/>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Allowing for sleeping accommodation for a carer (that otherwise may have been removed via a DFG).</w:t>
      </w:r>
    </w:p>
    <w:p w14:paraId="5839A189" w14:textId="77777777" w:rsidR="00C06D22" w:rsidRPr="00E55D46" w:rsidRDefault="00C06D22" w:rsidP="00C06D22">
      <w:pPr>
        <w:numPr>
          <w:ilvl w:val="0"/>
          <w:numId w:val="6"/>
        </w:numPr>
        <w:spacing w:after="0" w:line="300" w:lineRule="auto"/>
        <w:contextualSpacing/>
        <w:rPr>
          <w:rFonts w:ascii="Arial" w:eastAsia="Arial" w:hAnsi="Arial" w:cs="Arial"/>
          <w:sz w:val="24"/>
          <w:szCs w:val="24"/>
          <w:lang w:eastAsia="en-GB"/>
        </w:rPr>
      </w:pPr>
      <w:r w:rsidRPr="00E55D46">
        <w:rPr>
          <w:rFonts w:ascii="Arial" w:eastAsia="Arial" w:hAnsi="Arial" w:cs="Arial"/>
          <w:sz w:val="24"/>
          <w:szCs w:val="24"/>
          <w:lang w:eastAsia="en-GB"/>
        </w:rPr>
        <w:t xml:space="preserve">Allowing for specialist shower screens identified by a </w:t>
      </w:r>
      <w:proofErr w:type="spellStart"/>
      <w:r w:rsidRPr="00E55D46">
        <w:rPr>
          <w:rFonts w:ascii="Arial" w:eastAsia="Arial" w:hAnsi="Arial" w:cs="Arial"/>
          <w:sz w:val="24"/>
          <w:szCs w:val="24"/>
          <w:lang w:eastAsia="en-GB"/>
        </w:rPr>
        <w:t>carer</w:t>
      </w:r>
      <w:proofErr w:type="spellEnd"/>
      <w:r w:rsidRPr="00E55D46">
        <w:rPr>
          <w:rFonts w:ascii="Arial" w:eastAsia="Arial" w:hAnsi="Arial" w:cs="Arial"/>
          <w:sz w:val="24"/>
          <w:szCs w:val="24"/>
          <w:lang w:eastAsia="en-GB"/>
        </w:rPr>
        <w:t>.</w:t>
      </w:r>
    </w:p>
    <w:p w14:paraId="35F6F576" w14:textId="77777777" w:rsidR="00C06D22" w:rsidRPr="00E55D46" w:rsidRDefault="00C06D22" w:rsidP="00C06D22">
      <w:pPr>
        <w:spacing w:after="200" w:line="300" w:lineRule="auto"/>
        <w:rPr>
          <w:rFonts w:ascii="Arial" w:eastAsia="Arial" w:hAnsi="Arial" w:cs="Arial"/>
          <w:sz w:val="24"/>
          <w:szCs w:val="24"/>
          <w:lang w:eastAsia="en-GB"/>
        </w:rPr>
      </w:pPr>
    </w:p>
    <w:p w14:paraId="5E3390E6" w14:textId="609B5041" w:rsidR="00C06D22" w:rsidRPr="00E55D46" w:rsidRDefault="00C06D22" w:rsidP="00C06D22">
      <w:pPr>
        <w:pStyle w:val="Heading5"/>
        <w:numPr>
          <w:ilvl w:val="2"/>
          <w:numId w:val="12"/>
        </w:numPr>
      </w:pPr>
      <w:bookmarkStart w:id="94" w:name="_pan69xlx13p6" w:colFirst="0" w:colLast="0"/>
      <w:bookmarkStart w:id="95" w:name="_Discretionary_Top-Ups_–"/>
      <w:bookmarkStart w:id="96" w:name="_Toc183439445"/>
      <w:bookmarkEnd w:id="94"/>
      <w:bookmarkEnd w:id="95"/>
      <w:r w:rsidRPr="00E55D46">
        <w:t>Discretionary Top-Ups – D</w:t>
      </w:r>
      <w:r w:rsidR="00814ED1">
        <w:t>eferred Payment</w:t>
      </w:r>
      <w:r w:rsidR="008E1A69">
        <w:t xml:space="preserve"> Loans</w:t>
      </w:r>
      <w:r w:rsidR="00814ED1">
        <w:t xml:space="preserve"> </w:t>
      </w:r>
      <w:r w:rsidRPr="00E55D46">
        <w:t xml:space="preserve">for </w:t>
      </w:r>
      <w:bookmarkEnd w:id="96"/>
      <w:r w:rsidR="0004741B">
        <w:t>Home</w:t>
      </w:r>
      <w:r w:rsidR="009871A3">
        <w:t>-</w:t>
      </w:r>
      <w:r w:rsidR="0004741B">
        <w:t>Owners</w:t>
      </w:r>
      <w:r w:rsidRPr="00E55D46">
        <w:t xml:space="preserve"> </w:t>
      </w:r>
    </w:p>
    <w:p w14:paraId="7B4AAA02" w14:textId="139AAFEC"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Cumberland Council offers </w:t>
      </w:r>
      <w:r w:rsidR="00814ED1">
        <w:rPr>
          <w:rFonts w:ascii="Arial" w:eastAsia="Arial" w:hAnsi="Arial" w:cs="Arial"/>
          <w:sz w:val="24"/>
          <w:szCs w:val="24"/>
          <w:lang w:eastAsia="en-GB"/>
        </w:rPr>
        <w:t>deferred payment</w:t>
      </w:r>
      <w:r w:rsidR="00AE714B">
        <w:rPr>
          <w:rFonts w:ascii="Arial" w:eastAsia="Arial" w:hAnsi="Arial" w:cs="Arial"/>
          <w:sz w:val="24"/>
          <w:szCs w:val="24"/>
          <w:lang w:eastAsia="en-GB"/>
        </w:rPr>
        <w:t xml:space="preserve"> loans</w:t>
      </w:r>
      <w:r w:rsidRPr="00E55D46">
        <w:rPr>
          <w:rFonts w:ascii="Arial" w:eastAsia="Arial" w:hAnsi="Arial" w:cs="Arial"/>
          <w:sz w:val="24"/>
          <w:szCs w:val="24"/>
          <w:lang w:eastAsia="en-GB"/>
        </w:rPr>
        <w:t xml:space="preserve"> to applicants who are owner-occupiers, who qualify for a Mandatory DFG but need additional funding. This may be because their adaptation is costing more than the maximum amount (£30,000). This applies to adaptations for adults and children. </w:t>
      </w:r>
    </w:p>
    <w:p w14:paraId="7A69027D" w14:textId="2E47C17F"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Top-Ups are offered </w:t>
      </w:r>
      <w:r w:rsidR="00BE7D7A">
        <w:rPr>
          <w:rFonts w:ascii="Arial" w:eastAsia="Arial" w:hAnsi="Arial" w:cs="Arial"/>
          <w:sz w:val="24"/>
          <w:szCs w:val="24"/>
          <w:lang w:eastAsia="en-GB"/>
        </w:rPr>
        <w:t>as deferred payment</w:t>
      </w:r>
      <w:r w:rsidR="00AE714B">
        <w:rPr>
          <w:rFonts w:ascii="Arial" w:eastAsia="Arial" w:hAnsi="Arial" w:cs="Arial"/>
          <w:sz w:val="24"/>
          <w:szCs w:val="24"/>
          <w:lang w:eastAsia="en-GB"/>
        </w:rPr>
        <w:t xml:space="preserve"> loans</w:t>
      </w:r>
      <w:r w:rsidRPr="00E55D46">
        <w:rPr>
          <w:rFonts w:ascii="Arial" w:eastAsia="Arial" w:hAnsi="Arial" w:cs="Arial"/>
          <w:sz w:val="24"/>
          <w:szCs w:val="24"/>
          <w:lang w:eastAsia="en-GB"/>
        </w:rPr>
        <w:t>. This means that:</w:t>
      </w:r>
    </w:p>
    <w:p w14:paraId="299167AD" w14:textId="77777777" w:rsidR="00C06D22" w:rsidRPr="00E55D46" w:rsidRDefault="00C06D22" w:rsidP="00C06D22">
      <w:pPr>
        <w:spacing w:after="0" w:line="300" w:lineRule="auto"/>
        <w:rPr>
          <w:rFonts w:ascii="Arial" w:eastAsia="Arial" w:hAnsi="Arial" w:cs="Arial"/>
          <w:sz w:val="24"/>
          <w:szCs w:val="24"/>
          <w:lang w:eastAsia="en-GB"/>
        </w:rPr>
      </w:pPr>
    </w:p>
    <w:p w14:paraId="4A4331D6" w14:textId="0B9D52A0" w:rsidR="00C06D22" w:rsidRPr="00E55D46" w:rsidRDefault="00C06D22" w:rsidP="00C06D22">
      <w:pPr>
        <w:numPr>
          <w:ilvl w:val="0"/>
          <w:numId w:val="11"/>
        </w:numPr>
        <w:spacing w:after="200" w:line="300" w:lineRule="auto"/>
        <w:ind w:left="714" w:hanging="357"/>
        <w:rPr>
          <w:rFonts w:ascii="Arial" w:eastAsia="Arial" w:hAnsi="Arial" w:cs="Arial"/>
          <w:sz w:val="24"/>
          <w:szCs w:val="24"/>
          <w:lang w:eastAsia="en-GB"/>
        </w:rPr>
      </w:pPr>
      <w:bookmarkStart w:id="97" w:name="_2et92p0" w:colFirst="0" w:colLast="0"/>
      <w:bookmarkEnd w:id="97"/>
      <w:r w:rsidRPr="00E55D46">
        <w:rPr>
          <w:rFonts w:ascii="Arial" w:eastAsia="Arial" w:hAnsi="Arial" w:cs="Arial"/>
          <w:sz w:val="24"/>
          <w:szCs w:val="24"/>
          <w:lang w:eastAsia="en-GB"/>
        </w:rPr>
        <w:t xml:space="preserve">A charge is registered against the property </w:t>
      </w:r>
      <w:r w:rsidR="00BE7D7A">
        <w:rPr>
          <w:rFonts w:ascii="Arial" w:eastAsia="Arial" w:hAnsi="Arial" w:cs="Arial"/>
          <w:sz w:val="24"/>
          <w:szCs w:val="24"/>
          <w:lang w:eastAsia="en-GB"/>
        </w:rPr>
        <w:t xml:space="preserve">that has been adapted </w:t>
      </w:r>
      <w:r w:rsidRPr="00E55D46">
        <w:rPr>
          <w:rFonts w:ascii="Arial" w:eastAsia="Arial" w:hAnsi="Arial" w:cs="Arial"/>
          <w:sz w:val="24"/>
          <w:szCs w:val="24"/>
          <w:lang w:eastAsia="en-GB"/>
        </w:rPr>
        <w:t xml:space="preserve">for the amount </w:t>
      </w:r>
      <w:r w:rsidR="00BE7D7A">
        <w:rPr>
          <w:rFonts w:ascii="Arial" w:eastAsia="Arial" w:hAnsi="Arial" w:cs="Arial"/>
          <w:sz w:val="24"/>
          <w:szCs w:val="24"/>
          <w:lang w:eastAsia="en-GB"/>
        </w:rPr>
        <w:t>above the mandatory limit</w:t>
      </w:r>
      <w:r w:rsidRPr="00E55D46">
        <w:rPr>
          <w:rFonts w:ascii="Arial" w:eastAsia="Arial" w:hAnsi="Arial" w:cs="Arial"/>
          <w:sz w:val="24"/>
          <w:szCs w:val="24"/>
          <w:lang w:eastAsia="en-GB"/>
        </w:rPr>
        <w:t xml:space="preserve"> </w:t>
      </w:r>
    </w:p>
    <w:p w14:paraId="0EDBBE5B" w14:textId="47AB57B4" w:rsidR="00C06D22" w:rsidRPr="00E55D46" w:rsidRDefault="00C06D22" w:rsidP="00C06D22">
      <w:pPr>
        <w:numPr>
          <w:ilvl w:val="0"/>
          <w:numId w:val="11"/>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 xml:space="preserve">You make no repayments until the property is sold, or otherwise transferred (e.g. inherited), at which point the </w:t>
      </w:r>
      <w:r w:rsidR="0006506E">
        <w:rPr>
          <w:rFonts w:ascii="Arial" w:eastAsia="Arial" w:hAnsi="Arial" w:cs="Arial"/>
          <w:sz w:val="24"/>
          <w:szCs w:val="24"/>
          <w:lang w:eastAsia="en-GB"/>
        </w:rPr>
        <w:t xml:space="preserve">amount </w:t>
      </w:r>
      <w:r w:rsidRPr="00E55D46">
        <w:rPr>
          <w:rFonts w:ascii="Arial" w:eastAsia="Arial" w:hAnsi="Arial" w:cs="Arial"/>
          <w:sz w:val="24"/>
          <w:szCs w:val="24"/>
          <w:lang w:eastAsia="en-GB"/>
        </w:rPr>
        <w:t>is repaid in full.</w:t>
      </w:r>
    </w:p>
    <w:p w14:paraId="1F2253D8" w14:textId="0DE90F94" w:rsidR="00C06D22" w:rsidRPr="00E55D46" w:rsidRDefault="00BE7D7A" w:rsidP="00C06D22">
      <w:pPr>
        <w:numPr>
          <w:ilvl w:val="0"/>
          <w:numId w:val="11"/>
        </w:numPr>
        <w:spacing w:after="0" w:line="300" w:lineRule="auto"/>
        <w:contextualSpacing/>
        <w:rPr>
          <w:rFonts w:ascii="Arial" w:eastAsia="Arial" w:hAnsi="Arial" w:cs="Arial"/>
          <w:sz w:val="24"/>
          <w:szCs w:val="24"/>
          <w:lang w:eastAsia="en-GB"/>
        </w:rPr>
      </w:pPr>
      <w:r>
        <w:rPr>
          <w:rFonts w:ascii="Arial" w:eastAsia="Arial" w:hAnsi="Arial" w:cs="Arial"/>
          <w:sz w:val="24"/>
          <w:szCs w:val="24"/>
          <w:lang w:eastAsia="en-GB"/>
        </w:rPr>
        <w:t>No interest is charged</w:t>
      </w:r>
    </w:p>
    <w:p w14:paraId="02F75472" w14:textId="77777777" w:rsidR="00C06D22" w:rsidRPr="00E55D46" w:rsidRDefault="00C06D22" w:rsidP="00C06D22">
      <w:pPr>
        <w:spacing w:after="0" w:line="300" w:lineRule="auto"/>
        <w:rPr>
          <w:rFonts w:ascii="Arial" w:eastAsia="Arial" w:hAnsi="Arial" w:cs="Arial"/>
          <w:sz w:val="24"/>
          <w:szCs w:val="24"/>
          <w:lang w:eastAsia="en-GB"/>
        </w:rPr>
      </w:pPr>
    </w:p>
    <w:p w14:paraId="7C7ABAC1" w14:textId="73D2DB53"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If you own your own home but do not have enough equity </w:t>
      </w:r>
      <w:r w:rsidR="00D43DA7">
        <w:rPr>
          <w:rFonts w:ascii="Arial" w:eastAsia="Arial" w:hAnsi="Arial" w:cs="Arial"/>
          <w:sz w:val="24"/>
          <w:szCs w:val="24"/>
          <w:lang w:eastAsia="en-GB"/>
        </w:rPr>
        <w:t xml:space="preserve">to accept deferred payment </w:t>
      </w:r>
      <w:r w:rsidR="00CF27EC">
        <w:rPr>
          <w:rFonts w:ascii="Arial" w:eastAsia="Arial" w:hAnsi="Arial" w:cs="Arial"/>
          <w:sz w:val="24"/>
          <w:szCs w:val="24"/>
          <w:lang w:eastAsia="en-GB"/>
        </w:rPr>
        <w:t xml:space="preserve">loans </w:t>
      </w:r>
      <w:r w:rsidRPr="00E55D46">
        <w:rPr>
          <w:rFonts w:ascii="Arial" w:eastAsia="Arial" w:hAnsi="Arial" w:cs="Arial"/>
          <w:sz w:val="24"/>
          <w:szCs w:val="24"/>
          <w:lang w:eastAsia="en-GB"/>
        </w:rPr>
        <w:t xml:space="preserve">(e.g. because you have a very large mortgage), see </w:t>
      </w:r>
      <w:hyperlink w:anchor="_Discretionary_Top-Up_–" w:history="1">
        <w:r w:rsidRPr="00E55D46">
          <w:rPr>
            <w:rFonts w:ascii="Arial" w:eastAsia="Arial" w:hAnsi="Arial" w:cs="Arial"/>
            <w:color w:val="0000FF"/>
            <w:sz w:val="24"/>
            <w:szCs w:val="24"/>
            <w:u w:val="single"/>
            <w:lang w:eastAsia="en-GB"/>
          </w:rPr>
          <w:t>Section 6.2.4</w:t>
        </w:r>
      </w:hyperlink>
      <w:r w:rsidRPr="00E55D46">
        <w:rPr>
          <w:rFonts w:ascii="Arial" w:eastAsia="Arial" w:hAnsi="Arial" w:cs="Arial"/>
          <w:sz w:val="24"/>
          <w:szCs w:val="24"/>
          <w:lang w:eastAsia="en-GB"/>
        </w:rPr>
        <w:t xml:space="preserve">. </w:t>
      </w:r>
    </w:p>
    <w:p w14:paraId="0B5B79C0" w14:textId="77777777" w:rsidR="00C06D22" w:rsidRPr="00E55D46" w:rsidRDefault="00C06D22" w:rsidP="00C06D22">
      <w:pPr>
        <w:rPr>
          <w:rFonts w:ascii="Calibri" w:eastAsia="Calibri" w:hAnsi="Calibri" w:cs="Calibri"/>
          <w:lang w:eastAsia="en-GB"/>
        </w:rPr>
      </w:pPr>
    </w:p>
    <w:p w14:paraId="4F5A6323" w14:textId="77777777" w:rsidR="00C06D22" w:rsidRPr="00E55D46" w:rsidRDefault="00C06D22" w:rsidP="00C06D22">
      <w:pPr>
        <w:pStyle w:val="Heading5"/>
        <w:numPr>
          <w:ilvl w:val="2"/>
          <w:numId w:val="12"/>
        </w:numPr>
      </w:pPr>
      <w:bookmarkStart w:id="98" w:name="_ghwrvi2z6pb5" w:colFirst="0" w:colLast="0"/>
      <w:bookmarkStart w:id="99" w:name="_Discretionary_Top-Up_–"/>
      <w:bookmarkStart w:id="100" w:name="_Toc183439446"/>
      <w:bookmarkEnd w:id="98"/>
      <w:bookmarkEnd w:id="99"/>
      <w:r w:rsidRPr="00E55D46">
        <w:t>Discretionary Top-Up – Exceptional Circumstances Grant Funding</w:t>
      </w:r>
      <w:bookmarkEnd w:id="100"/>
      <w:r w:rsidRPr="00E55D46">
        <w:t xml:space="preserve"> </w:t>
      </w:r>
    </w:p>
    <w:p w14:paraId="599A0BE2" w14:textId="595108FF"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Where applicants are not eligible for grant funding for the full cost of the works required, the </w:t>
      </w:r>
      <w:r w:rsidR="0017538F">
        <w:rPr>
          <w:rFonts w:ascii="Arial" w:eastAsia="Arial" w:hAnsi="Arial" w:cs="Arial"/>
          <w:sz w:val="24"/>
          <w:szCs w:val="24"/>
          <w:lang w:eastAsia="en-GB"/>
        </w:rPr>
        <w:t>CHIA</w:t>
      </w:r>
      <w:r w:rsidRPr="00E55D46">
        <w:rPr>
          <w:rFonts w:ascii="Arial" w:eastAsia="Arial" w:hAnsi="Arial" w:cs="Arial"/>
          <w:sz w:val="24"/>
          <w:szCs w:val="24"/>
          <w:lang w:eastAsia="en-GB"/>
        </w:rPr>
        <w:t xml:space="preserve"> will provide advice and support to consider alternatives including:</w:t>
      </w:r>
    </w:p>
    <w:p w14:paraId="05C6B299" w14:textId="77777777" w:rsidR="00C06D22" w:rsidRPr="00E55D46" w:rsidRDefault="00C06D22" w:rsidP="00C06D22">
      <w:pPr>
        <w:spacing w:after="0" w:line="300" w:lineRule="auto"/>
        <w:rPr>
          <w:rFonts w:ascii="Arial" w:eastAsia="Arial" w:hAnsi="Arial" w:cs="Arial"/>
          <w:sz w:val="24"/>
          <w:szCs w:val="24"/>
          <w:lang w:eastAsia="en-GB"/>
        </w:rPr>
      </w:pPr>
    </w:p>
    <w:p w14:paraId="32BE54BA" w14:textId="77777777" w:rsidR="00C06D22" w:rsidRPr="00E55D46" w:rsidRDefault="00C06D22" w:rsidP="00C06D22">
      <w:pPr>
        <w:numPr>
          <w:ilvl w:val="0"/>
          <w:numId w:val="11"/>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Considering moving to a property that meets your needs or is easier to adapt.</w:t>
      </w:r>
    </w:p>
    <w:p w14:paraId="4AC51F70" w14:textId="77777777" w:rsidR="00C06D22" w:rsidRPr="00E55D46" w:rsidRDefault="00C06D22" w:rsidP="00C06D22">
      <w:pPr>
        <w:numPr>
          <w:ilvl w:val="0"/>
          <w:numId w:val="11"/>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Reviewing the design of the works.</w:t>
      </w:r>
    </w:p>
    <w:p w14:paraId="0753EA8D" w14:textId="77777777" w:rsidR="00C06D22" w:rsidRPr="00E55D46" w:rsidRDefault="00C06D22" w:rsidP="00C06D22">
      <w:pPr>
        <w:numPr>
          <w:ilvl w:val="0"/>
          <w:numId w:val="11"/>
        </w:numPr>
        <w:spacing w:after="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Applying for charitable funds.</w:t>
      </w:r>
    </w:p>
    <w:p w14:paraId="3959D50D" w14:textId="77777777" w:rsidR="00C06D22" w:rsidRPr="00E55D46" w:rsidRDefault="00C06D22" w:rsidP="00C06D22">
      <w:pPr>
        <w:spacing w:after="0" w:line="300" w:lineRule="auto"/>
        <w:rPr>
          <w:rFonts w:ascii="Arial" w:eastAsia="Arial" w:hAnsi="Arial" w:cs="Arial"/>
          <w:sz w:val="24"/>
          <w:szCs w:val="24"/>
          <w:lang w:eastAsia="en-GB"/>
        </w:rPr>
      </w:pPr>
    </w:p>
    <w:p w14:paraId="464F258B"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We will prioritise applicants where:  </w:t>
      </w:r>
    </w:p>
    <w:p w14:paraId="65602CD2" w14:textId="77777777" w:rsidR="00C06D22" w:rsidRPr="00E55D46" w:rsidRDefault="00C06D22" w:rsidP="00C06D22">
      <w:pPr>
        <w:spacing w:after="0" w:line="300" w:lineRule="auto"/>
        <w:rPr>
          <w:rFonts w:ascii="Arial" w:eastAsia="Arial" w:hAnsi="Arial" w:cs="Arial"/>
          <w:sz w:val="24"/>
          <w:szCs w:val="24"/>
          <w:lang w:eastAsia="en-GB"/>
        </w:rPr>
      </w:pPr>
    </w:p>
    <w:p w14:paraId="35A460A3" w14:textId="77777777" w:rsidR="00C06D22" w:rsidRPr="00E55D46" w:rsidRDefault="00C06D22" w:rsidP="00C06D22">
      <w:pPr>
        <w:numPr>
          <w:ilvl w:val="0"/>
          <w:numId w:val="11"/>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The applicant is at significant risk until the adaptation is delivered.</w:t>
      </w:r>
    </w:p>
    <w:p w14:paraId="7E1C19B7" w14:textId="77777777" w:rsidR="00C06D22" w:rsidRPr="00E55D46" w:rsidRDefault="00C06D22" w:rsidP="00C06D22">
      <w:pPr>
        <w:numPr>
          <w:ilvl w:val="0"/>
          <w:numId w:val="11"/>
        </w:numPr>
        <w:spacing w:after="200" w:line="300" w:lineRule="auto"/>
        <w:ind w:left="714" w:hanging="357"/>
        <w:rPr>
          <w:rFonts w:ascii="Arial" w:eastAsia="Arial" w:hAnsi="Arial" w:cs="Arial"/>
          <w:sz w:val="24"/>
          <w:szCs w:val="24"/>
          <w:lang w:eastAsia="en-GB"/>
        </w:rPr>
      </w:pPr>
      <w:r w:rsidRPr="00E55D46">
        <w:rPr>
          <w:rFonts w:ascii="Arial" w:eastAsia="Arial" w:hAnsi="Arial" w:cs="Arial"/>
          <w:sz w:val="24"/>
          <w:szCs w:val="24"/>
          <w:lang w:eastAsia="en-GB"/>
        </w:rPr>
        <w:t>Failure to deliver the adaptations means a higher level of care is needed, which the Council would have to pay for.</w:t>
      </w:r>
    </w:p>
    <w:p w14:paraId="17136CC8" w14:textId="77777777" w:rsidR="00C06D22" w:rsidRPr="00E55D46" w:rsidRDefault="00C06D22" w:rsidP="00C06D22">
      <w:pPr>
        <w:numPr>
          <w:ilvl w:val="0"/>
          <w:numId w:val="11"/>
        </w:numPr>
        <w:spacing w:after="200" w:line="300" w:lineRule="auto"/>
        <w:contextualSpacing/>
        <w:rPr>
          <w:rFonts w:ascii="Arial" w:eastAsia="Arial" w:hAnsi="Arial" w:cs="Arial"/>
          <w:sz w:val="24"/>
          <w:szCs w:val="24"/>
          <w:lang w:eastAsia="en-GB"/>
        </w:rPr>
      </w:pPr>
      <w:r w:rsidRPr="00E55D46">
        <w:rPr>
          <w:rFonts w:ascii="Arial" w:eastAsia="Arial" w:hAnsi="Arial" w:cs="Arial"/>
          <w:sz w:val="24"/>
          <w:szCs w:val="24"/>
          <w:lang w:eastAsia="en-GB"/>
        </w:rPr>
        <w:t>A child or young person may have to be placed into residential care if an adaptation cannot be provided.</w:t>
      </w:r>
    </w:p>
    <w:p w14:paraId="5F40EC54" w14:textId="77777777" w:rsidR="00C06D22" w:rsidRPr="00E55D46" w:rsidRDefault="00C06D22" w:rsidP="00C06D22">
      <w:pPr>
        <w:spacing w:after="0" w:line="300" w:lineRule="auto"/>
        <w:ind w:left="720"/>
        <w:contextualSpacing/>
        <w:rPr>
          <w:rFonts w:ascii="Arial" w:eastAsia="Arial" w:hAnsi="Arial" w:cs="Arial"/>
          <w:sz w:val="24"/>
          <w:szCs w:val="24"/>
          <w:lang w:eastAsia="en-GB"/>
        </w:rPr>
      </w:pPr>
    </w:p>
    <w:p w14:paraId="58B72AC8" w14:textId="508E2F26"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u w:val="single"/>
          <w:lang w:eastAsia="en-GB"/>
        </w:rPr>
        <w:t>For Homeowners:</w:t>
      </w:r>
      <w:r w:rsidRPr="00E55D46">
        <w:rPr>
          <w:rFonts w:ascii="Arial" w:eastAsia="Arial" w:hAnsi="Arial" w:cs="Arial"/>
          <w:sz w:val="24"/>
          <w:szCs w:val="24"/>
          <w:lang w:eastAsia="en-GB"/>
        </w:rPr>
        <w:t xml:space="preserve"> The Council has the discretion to award additional top-up grant funding, in exceptional circumstances, to people who have qualified for a mandatory DFG, and where </w:t>
      </w:r>
      <w:r w:rsidR="00245B56">
        <w:rPr>
          <w:rFonts w:ascii="Arial" w:eastAsia="Arial" w:hAnsi="Arial" w:cs="Arial"/>
          <w:sz w:val="24"/>
          <w:szCs w:val="24"/>
          <w:lang w:eastAsia="en-GB"/>
        </w:rPr>
        <w:t>deferred payment option</w:t>
      </w:r>
      <w:r w:rsidRPr="00E55D46">
        <w:rPr>
          <w:rFonts w:ascii="Arial" w:eastAsia="Arial" w:hAnsi="Arial" w:cs="Arial"/>
          <w:sz w:val="24"/>
          <w:szCs w:val="24"/>
          <w:lang w:eastAsia="en-GB"/>
        </w:rPr>
        <w:t xml:space="preserve"> is not enough to cover the shortfall (usually because there is insufficient equity in the house for a </w:t>
      </w:r>
      <w:r w:rsidR="00245B56">
        <w:rPr>
          <w:rFonts w:ascii="Arial" w:eastAsia="Arial" w:hAnsi="Arial" w:cs="Arial"/>
          <w:sz w:val="24"/>
          <w:szCs w:val="24"/>
          <w:lang w:eastAsia="en-GB"/>
        </w:rPr>
        <w:t>legal charge</w:t>
      </w:r>
      <w:r w:rsidRPr="00E55D46">
        <w:rPr>
          <w:rFonts w:ascii="Arial" w:eastAsia="Arial" w:hAnsi="Arial" w:cs="Arial"/>
          <w:sz w:val="24"/>
          <w:szCs w:val="24"/>
          <w:lang w:eastAsia="en-GB"/>
        </w:rPr>
        <w:t xml:space="preserve"> to be secured against it).</w:t>
      </w:r>
    </w:p>
    <w:p w14:paraId="05F11373"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u w:val="single"/>
          <w:lang w:eastAsia="en-GB"/>
        </w:rPr>
        <w:t>For Housing Association tenants</w:t>
      </w:r>
      <w:r w:rsidRPr="00E55D46">
        <w:rPr>
          <w:rFonts w:ascii="Arial" w:eastAsia="Arial" w:hAnsi="Arial" w:cs="Arial"/>
          <w:sz w:val="24"/>
          <w:szCs w:val="24"/>
          <w:lang w:eastAsia="en-GB"/>
        </w:rPr>
        <w:t xml:space="preserve">: Cumberland Council works with Housing Associations to support residents. We will ask your landlord to consider options including them paying a share of funding or helping you to move to a more suitable home. We may award some discretionary grant funding if no other options are reasonably possible. </w:t>
      </w:r>
    </w:p>
    <w:p w14:paraId="0C83DF9F" w14:textId="1220A138"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All </w:t>
      </w:r>
      <w:r w:rsidR="00063ED4">
        <w:rPr>
          <w:rFonts w:ascii="Arial" w:eastAsia="Arial" w:hAnsi="Arial" w:cs="Arial"/>
          <w:sz w:val="24"/>
          <w:szCs w:val="24"/>
          <w:lang w:eastAsia="en-GB"/>
        </w:rPr>
        <w:t>e</w:t>
      </w:r>
      <w:r w:rsidRPr="00E55D46">
        <w:rPr>
          <w:rFonts w:ascii="Arial" w:eastAsia="Arial" w:hAnsi="Arial" w:cs="Arial"/>
          <w:sz w:val="24"/>
          <w:szCs w:val="24"/>
          <w:lang w:eastAsia="en-GB"/>
        </w:rPr>
        <w:t xml:space="preserve">xceptional </w:t>
      </w:r>
      <w:r w:rsidR="00063ED4">
        <w:rPr>
          <w:rFonts w:ascii="Arial" w:eastAsia="Arial" w:hAnsi="Arial" w:cs="Arial"/>
          <w:sz w:val="24"/>
          <w:szCs w:val="24"/>
          <w:lang w:eastAsia="en-GB"/>
        </w:rPr>
        <w:t>c</w:t>
      </w:r>
      <w:r w:rsidRPr="00E55D46">
        <w:rPr>
          <w:rFonts w:ascii="Arial" w:eastAsia="Arial" w:hAnsi="Arial" w:cs="Arial"/>
          <w:sz w:val="24"/>
          <w:szCs w:val="24"/>
          <w:lang w:eastAsia="en-GB"/>
        </w:rPr>
        <w:t xml:space="preserve">ircumstances funding is at the discretion of the relevant Assistant Director, who will consider the relevant circumstances, and the Council’s ability to provide further funding. </w:t>
      </w:r>
    </w:p>
    <w:p w14:paraId="3A269D1F" w14:textId="77777777" w:rsidR="00C06D22" w:rsidRPr="00E55D46" w:rsidRDefault="00C06D22" w:rsidP="00C06D22">
      <w:pPr>
        <w:spacing w:after="200" w:line="300" w:lineRule="auto"/>
        <w:rPr>
          <w:rFonts w:ascii="Arial" w:eastAsia="Arial" w:hAnsi="Arial" w:cs="Arial"/>
          <w:sz w:val="24"/>
          <w:szCs w:val="24"/>
          <w:lang w:eastAsia="en-GB"/>
        </w:rPr>
      </w:pPr>
    </w:p>
    <w:p w14:paraId="7666773D" w14:textId="77777777" w:rsidR="00C06D22" w:rsidRPr="00E55D46" w:rsidRDefault="00C06D22" w:rsidP="00C06D22">
      <w:pPr>
        <w:pStyle w:val="Heading5"/>
        <w:numPr>
          <w:ilvl w:val="2"/>
          <w:numId w:val="12"/>
        </w:numPr>
      </w:pPr>
      <w:bookmarkStart w:id="101" w:name="_bw9l4alh1w50" w:colFirst="0" w:colLast="0"/>
      <w:bookmarkStart w:id="102" w:name="_Maintenance_of_Items"/>
      <w:bookmarkStart w:id="103" w:name="_Toc183439447"/>
      <w:bookmarkEnd w:id="101"/>
      <w:bookmarkEnd w:id="102"/>
      <w:r w:rsidRPr="00E55D46">
        <w:t>Maintenance of Items funded under a DFG</w:t>
      </w:r>
      <w:bookmarkEnd w:id="103"/>
    </w:p>
    <w:p w14:paraId="53F95C37"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Where the Council provides funding for items that need servicing (such as stairlifts and wash-dry toilets), we will include the purchase of an extended warranty and servicing agreement in the grant award, if it is possible to do so. Typically, the extended warranty and servicing agreement will be for 5 years. </w:t>
      </w:r>
    </w:p>
    <w:p w14:paraId="205389F7"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When an extended warranty expires, the homeowner is responsible for servicing and repair. </w:t>
      </w:r>
    </w:p>
    <w:p w14:paraId="3FE0965B" w14:textId="77777777" w:rsidR="00C06D22" w:rsidRPr="00E55D46" w:rsidRDefault="00C06D22" w:rsidP="00C06D22">
      <w:pPr>
        <w:spacing w:after="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For tenants of Housing Associations, it is the landlords’ responsibility to ensure lifts are safe, and to provide servicing, regardless of the age of the lift. </w:t>
      </w:r>
    </w:p>
    <w:p w14:paraId="25F501CB" w14:textId="77777777" w:rsidR="00C06D22" w:rsidRPr="00E55D46" w:rsidRDefault="00C06D22" w:rsidP="00C06D22">
      <w:pPr>
        <w:spacing w:after="200" w:line="300" w:lineRule="auto"/>
        <w:rPr>
          <w:rFonts w:ascii="Arial" w:eastAsia="Arial" w:hAnsi="Arial" w:cs="Arial"/>
          <w:sz w:val="24"/>
          <w:szCs w:val="24"/>
          <w:lang w:eastAsia="en-GB"/>
        </w:rPr>
      </w:pPr>
    </w:p>
    <w:p w14:paraId="43528F54" w14:textId="77777777" w:rsidR="00C06D22" w:rsidRPr="00E55D46" w:rsidRDefault="00C06D22" w:rsidP="00C06D22">
      <w:pPr>
        <w:pStyle w:val="Heading5"/>
        <w:numPr>
          <w:ilvl w:val="2"/>
          <w:numId w:val="12"/>
        </w:numPr>
      </w:pPr>
      <w:bookmarkStart w:id="104" w:name="_agzhiacs5d2q" w:colFirst="0" w:colLast="0"/>
      <w:bookmarkStart w:id="105" w:name="_Removing_Adaptations_funded"/>
      <w:bookmarkStart w:id="106" w:name="_Toc183439448"/>
      <w:bookmarkEnd w:id="104"/>
      <w:bookmarkEnd w:id="105"/>
      <w:r w:rsidRPr="00E55D46">
        <w:t>Removing Adaptations funded under a DFG</w:t>
      </w:r>
      <w:bookmarkEnd w:id="106"/>
    </w:p>
    <w:p w14:paraId="51516766" w14:textId="292EBA09"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Removal of adaptations will normally be the responsibility of the owner of the property. We may agree to remove items which can be reconditioned and reused such as ramps</w:t>
      </w:r>
      <w:r w:rsidR="006C5419">
        <w:rPr>
          <w:rFonts w:ascii="Arial" w:eastAsia="Arial" w:hAnsi="Arial" w:cs="Arial"/>
          <w:sz w:val="24"/>
          <w:szCs w:val="24"/>
          <w:lang w:eastAsia="en-GB"/>
        </w:rPr>
        <w:t xml:space="preserve">, </w:t>
      </w:r>
      <w:r w:rsidRPr="00E55D46">
        <w:rPr>
          <w:rFonts w:ascii="Arial" w:eastAsia="Arial" w:hAnsi="Arial" w:cs="Arial"/>
          <w:sz w:val="24"/>
          <w:szCs w:val="24"/>
          <w:lang w:eastAsia="en-GB"/>
        </w:rPr>
        <w:t>stairlifts</w:t>
      </w:r>
      <w:r w:rsidR="006C5419">
        <w:rPr>
          <w:rFonts w:ascii="Arial" w:eastAsia="Arial" w:hAnsi="Arial" w:cs="Arial"/>
          <w:sz w:val="24"/>
          <w:szCs w:val="24"/>
          <w:lang w:eastAsia="en-GB"/>
        </w:rPr>
        <w:t xml:space="preserve"> and temporary bathing installations.</w:t>
      </w:r>
    </w:p>
    <w:p w14:paraId="6FD5146B" w14:textId="6F39D77F" w:rsidR="00C06D22" w:rsidRPr="006C5419" w:rsidRDefault="00C06D22" w:rsidP="006C5419">
      <w:pPr>
        <w:spacing w:after="200" w:line="300" w:lineRule="auto"/>
        <w:rPr>
          <w:rFonts w:ascii="Calibri" w:eastAsia="Calibri" w:hAnsi="Calibri" w:cs="Calibri"/>
          <w:lang w:eastAsia="en-GB"/>
        </w:rPr>
      </w:pPr>
      <w:r w:rsidRPr="00E55D46">
        <w:rPr>
          <w:rFonts w:ascii="Calibri" w:eastAsia="Calibri" w:hAnsi="Calibri" w:cs="Calibri"/>
          <w:lang w:eastAsia="en-GB"/>
        </w:rPr>
        <w:br w:type="page"/>
      </w:r>
      <w:r w:rsidR="006C5419">
        <w:rPr>
          <w:rFonts w:ascii="Arial" w:eastAsia="Arial" w:hAnsi="Arial" w:cs="Arial"/>
          <w:b/>
          <w:sz w:val="44"/>
          <w:szCs w:val="44"/>
          <w:lang w:eastAsia="en-GB"/>
        </w:rPr>
        <w:t>7.</w:t>
      </w:r>
      <w:r w:rsidR="006C5419">
        <w:rPr>
          <w:rFonts w:ascii="Arial" w:eastAsia="Arial" w:hAnsi="Arial" w:cs="Arial"/>
          <w:b/>
          <w:sz w:val="44"/>
          <w:szCs w:val="44"/>
          <w:lang w:eastAsia="en-GB"/>
        </w:rPr>
        <w:tab/>
      </w:r>
      <w:bookmarkStart w:id="107" w:name="_Toc183439449"/>
      <w:r w:rsidR="006C5419">
        <w:rPr>
          <w:rFonts w:ascii="Arial" w:eastAsia="Arial" w:hAnsi="Arial" w:cs="Arial"/>
          <w:b/>
          <w:sz w:val="44"/>
          <w:szCs w:val="44"/>
          <w:lang w:eastAsia="en-GB"/>
        </w:rPr>
        <w:t>H</w:t>
      </w:r>
      <w:r w:rsidRPr="00E55D46">
        <w:rPr>
          <w:rFonts w:ascii="Arial" w:eastAsia="Arial" w:hAnsi="Arial" w:cs="Arial"/>
          <w:b/>
          <w:sz w:val="44"/>
          <w:szCs w:val="44"/>
          <w:lang w:eastAsia="en-GB"/>
        </w:rPr>
        <w:t>ome Improvement Funding: Energy Efficiency, Sustainable Warmth and Other Schemes</w:t>
      </w:r>
      <w:bookmarkEnd w:id="107"/>
    </w:p>
    <w:p w14:paraId="5C7D2F53" w14:textId="77777777" w:rsidR="00C06D22" w:rsidRPr="00E55D46" w:rsidRDefault="00C06D22" w:rsidP="00C06D22">
      <w:pPr>
        <w:spacing w:after="0" w:line="300" w:lineRule="auto"/>
        <w:rPr>
          <w:rFonts w:ascii="Arial" w:eastAsia="Arial" w:hAnsi="Arial" w:cs="Arial"/>
          <w:sz w:val="24"/>
          <w:szCs w:val="24"/>
          <w:lang w:eastAsia="en-GB"/>
        </w:rPr>
      </w:pPr>
    </w:p>
    <w:p w14:paraId="498D7711"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The Council will offer schemes to support homeowners as and when funds are made available from Government, utilities suppliers or other sources. </w:t>
      </w:r>
    </w:p>
    <w:p w14:paraId="531DA0F0"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When such grants are available, the application method and assessment criteria will be added to this policy, for the period for which the grants are available. Any such grants will be promoted by Cumberland Council. </w:t>
      </w:r>
    </w:p>
    <w:p w14:paraId="32B40841"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If works are managed by the Cumberland Home Improvement Agency, an agency fee will be chargeable as part of the grant application. </w:t>
      </w:r>
    </w:p>
    <w:p w14:paraId="3FAD8320"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br w:type="page"/>
      </w:r>
    </w:p>
    <w:p w14:paraId="7E8C3079" w14:textId="38F1170A" w:rsidR="00C06D22" w:rsidRPr="00B2632B" w:rsidRDefault="00C06D22" w:rsidP="006C5419">
      <w:pPr>
        <w:pStyle w:val="Heading3"/>
        <w:numPr>
          <w:ilvl w:val="0"/>
          <w:numId w:val="13"/>
        </w:numPr>
        <w:rPr>
          <w:rFonts w:ascii="Arial" w:eastAsia="Arial" w:hAnsi="Arial" w:cs="Arial"/>
          <w:b/>
          <w:color w:val="auto"/>
          <w:sz w:val="44"/>
          <w:szCs w:val="44"/>
          <w:lang w:eastAsia="en-GB"/>
        </w:rPr>
      </w:pPr>
      <w:bookmarkStart w:id="108" w:name="_4w1msstlip7" w:colFirst="0" w:colLast="0"/>
      <w:bookmarkStart w:id="109" w:name="_Appendices"/>
      <w:bookmarkStart w:id="110" w:name="_Toc183439450"/>
      <w:bookmarkEnd w:id="108"/>
      <w:bookmarkEnd w:id="109"/>
      <w:r w:rsidRPr="00E55D46">
        <w:rPr>
          <w:rFonts w:ascii="Arial" w:eastAsia="Arial" w:hAnsi="Arial" w:cs="Arial"/>
          <w:b/>
          <w:color w:val="auto"/>
          <w:sz w:val="44"/>
          <w:szCs w:val="44"/>
          <w:lang w:eastAsia="en-GB"/>
        </w:rPr>
        <w:t>Appendices</w:t>
      </w:r>
      <w:bookmarkEnd w:id="110"/>
      <w:r w:rsidRPr="00E55D46">
        <w:rPr>
          <w:rFonts w:ascii="Arial" w:eastAsia="Arial" w:hAnsi="Arial" w:cs="Arial"/>
          <w:b/>
          <w:color w:val="auto"/>
          <w:sz w:val="44"/>
          <w:szCs w:val="44"/>
          <w:lang w:eastAsia="en-GB"/>
        </w:rPr>
        <w:t xml:space="preserve"> </w:t>
      </w:r>
    </w:p>
    <w:p w14:paraId="632C8798" w14:textId="77777777" w:rsidR="00C06D22" w:rsidRPr="00E55D46" w:rsidRDefault="00C06D22" w:rsidP="00C06D22">
      <w:pPr>
        <w:pStyle w:val="Heading4"/>
      </w:pPr>
      <w:bookmarkStart w:id="111" w:name="_wnm7zl6iaukl" w:colFirst="0" w:colLast="0"/>
      <w:bookmarkStart w:id="112" w:name="_Appendix_1:_Legislation"/>
      <w:bookmarkStart w:id="113" w:name="_Toc183439451"/>
      <w:bookmarkEnd w:id="111"/>
      <w:bookmarkEnd w:id="112"/>
      <w:r w:rsidRPr="00E55D46">
        <w:t>Appendix 1: Legislation and Funding Used to Deliver this policy</w:t>
      </w:r>
      <w:bookmarkEnd w:id="113"/>
      <w:r w:rsidRPr="00E55D46">
        <w:t xml:space="preserve"> </w:t>
      </w:r>
    </w:p>
    <w:p w14:paraId="3E5AB2F4"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The legislation that the Council uses to deliver this policy includes: </w:t>
      </w:r>
    </w:p>
    <w:p w14:paraId="38900139" w14:textId="77777777" w:rsidR="00C06D22" w:rsidRPr="00E55D46" w:rsidRDefault="00C06D22" w:rsidP="00C06D22">
      <w:pPr>
        <w:numPr>
          <w:ilvl w:val="0"/>
          <w:numId w:val="9"/>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The Housing Grants, Construction and Regeneration Act 1996: requires Councils to provide for statutory Disabled Facilities Grants (DTFG), which are financial grants to help with the cost of adapting a property to meet the needs of a disabled occupant. If an applicant meets the criteria, the Council is required to provide a grant – this is called a Mandatory DFG.</w:t>
      </w:r>
    </w:p>
    <w:p w14:paraId="078BC599" w14:textId="77777777" w:rsidR="00C06D22" w:rsidRPr="00E55D46" w:rsidRDefault="00C06D22" w:rsidP="00C06D22">
      <w:pPr>
        <w:numPr>
          <w:ilvl w:val="0"/>
          <w:numId w:val="9"/>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The Regulatory Reform (Housing Assistance) (England and Wales) Order 2002 (RRO) - provides local authorities with the power to </w:t>
      </w:r>
      <w:proofErr w:type="gramStart"/>
      <w:r w:rsidRPr="00E55D46">
        <w:rPr>
          <w:rFonts w:ascii="Arial" w:eastAsia="Arial" w:hAnsi="Arial" w:cs="Arial"/>
          <w:sz w:val="24"/>
          <w:szCs w:val="24"/>
          <w:lang w:eastAsia="en-GB"/>
        </w:rPr>
        <w:t>provide assistance to</w:t>
      </w:r>
      <w:proofErr w:type="gramEnd"/>
      <w:r w:rsidRPr="00E55D46">
        <w:rPr>
          <w:rFonts w:ascii="Arial" w:eastAsia="Arial" w:hAnsi="Arial" w:cs="Arial"/>
          <w:sz w:val="24"/>
          <w:szCs w:val="24"/>
          <w:lang w:eastAsia="en-GB"/>
        </w:rPr>
        <w:t xml:space="preserve"> residents; for the purpose of improving living conditions so homes are safe to live in. This includes the use of DFG funding to support strategic priorities which integrate health, wellbeing and housing, for the benefit of local people. This policy sets out how the Council will </w:t>
      </w:r>
      <w:proofErr w:type="gramStart"/>
      <w:r w:rsidRPr="00E55D46">
        <w:rPr>
          <w:rFonts w:ascii="Arial" w:eastAsia="Arial" w:hAnsi="Arial" w:cs="Arial"/>
          <w:sz w:val="24"/>
          <w:szCs w:val="24"/>
          <w:lang w:eastAsia="en-GB"/>
        </w:rPr>
        <w:t>provide assistance</w:t>
      </w:r>
      <w:proofErr w:type="gramEnd"/>
      <w:r w:rsidRPr="00E55D46">
        <w:rPr>
          <w:rFonts w:ascii="Arial" w:eastAsia="Arial" w:hAnsi="Arial" w:cs="Arial"/>
          <w:sz w:val="24"/>
          <w:szCs w:val="24"/>
          <w:lang w:eastAsia="en-GB"/>
        </w:rPr>
        <w:t>, using the powers of the RRO.</w:t>
      </w:r>
    </w:p>
    <w:p w14:paraId="1828228D" w14:textId="22756E17" w:rsidR="00C06D22" w:rsidRPr="00E55D46" w:rsidRDefault="00C06D22" w:rsidP="00C06D22">
      <w:pPr>
        <w:numPr>
          <w:ilvl w:val="0"/>
          <w:numId w:val="9"/>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Funding made under the RRO provisions i</w:t>
      </w:r>
      <w:r w:rsidR="000A0369">
        <w:rPr>
          <w:rFonts w:ascii="Arial" w:eastAsia="Arial" w:hAnsi="Arial" w:cs="Arial"/>
          <w:sz w:val="24"/>
          <w:szCs w:val="24"/>
          <w:lang w:eastAsia="en-GB"/>
        </w:rPr>
        <w:t>s</w:t>
      </w:r>
      <w:r w:rsidRPr="00E55D46">
        <w:rPr>
          <w:rFonts w:ascii="Arial" w:eastAsia="Arial" w:hAnsi="Arial" w:cs="Arial"/>
          <w:sz w:val="24"/>
          <w:szCs w:val="24"/>
          <w:lang w:eastAsia="en-GB"/>
        </w:rPr>
        <w:t xml:space="preserve"> discretionary. This means that as an applicant you are not guaranteed funds. If there is not enough money available to the Council, it may withdraw or suspend discretionary assistance until further funds are available. This will not normally happen until 90% of the year’s funding has been allocated.</w:t>
      </w:r>
    </w:p>
    <w:p w14:paraId="18AE25F6" w14:textId="1DBA4F17" w:rsidR="00331244" w:rsidRPr="005D37C7" w:rsidRDefault="00216AC8" w:rsidP="00216AC8">
      <w:pPr>
        <w:numPr>
          <w:ilvl w:val="0"/>
          <w:numId w:val="9"/>
        </w:numPr>
        <w:spacing w:after="200" w:line="300" w:lineRule="auto"/>
        <w:rPr>
          <w:rFonts w:ascii="Arial" w:eastAsia="Arial" w:hAnsi="Arial" w:cs="Arial"/>
          <w:sz w:val="24"/>
          <w:szCs w:val="24"/>
          <w:lang w:eastAsia="en-GB"/>
        </w:rPr>
      </w:pPr>
      <w:r w:rsidRPr="00216AC8">
        <w:rPr>
          <w:rFonts w:ascii="Arial" w:hAnsi="Arial" w:cs="Arial"/>
          <w:sz w:val="24"/>
          <w:szCs w:val="24"/>
        </w:rPr>
        <w:t>The Care Act 2014</w:t>
      </w:r>
      <w:r w:rsidR="003A4602">
        <w:rPr>
          <w:rFonts w:ascii="Arial" w:hAnsi="Arial" w:cs="Arial"/>
          <w:sz w:val="24"/>
          <w:szCs w:val="24"/>
        </w:rPr>
        <w:t xml:space="preserve"> </w:t>
      </w:r>
      <w:r w:rsidRPr="00216AC8">
        <w:rPr>
          <w:rFonts w:ascii="Arial" w:hAnsi="Arial" w:cs="Arial"/>
          <w:sz w:val="24"/>
          <w:szCs w:val="24"/>
        </w:rPr>
        <w:t>ensures that the focus of the provision of care and support starts with the individual and their needs, and their chosen goals or outcomes. Its underpinning precept is that the core purpose of adult care and support is to help people achieve the outcomes that matter to them in their life</w:t>
      </w:r>
      <w:r w:rsidR="003A4602">
        <w:rPr>
          <w:rFonts w:ascii="Arial" w:hAnsi="Arial" w:cs="Arial"/>
          <w:sz w:val="24"/>
          <w:szCs w:val="24"/>
        </w:rPr>
        <w:t>.</w:t>
      </w:r>
    </w:p>
    <w:p w14:paraId="003C03E0" w14:textId="54685832" w:rsidR="00216AC8" w:rsidRPr="005468AF" w:rsidRDefault="003A4602" w:rsidP="005468AF">
      <w:pPr>
        <w:spacing w:after="200" w:line="300" w:lineRule="auto"/>
        <w:ind w:left="1080"/>
        <w:rPr>
          <w:rFonts w:ascii="Arial" w:eastAsia="Arial" w:hAnsi="Arial" w:cs="Arial"/>
          <w:sz w:val="24"/>
          <w:szCs w:val="24"/>
          <w:lang w:eastAsia="en-GB"/>
        </w:rPr>
      </w:pPr>
      <w:r w:rsidRPr="005468AF">
        <w:rPr>
          <w:rFonts w:ascii="Arial" w:eastAsia="Arial" w:hAnsi="Arial" w:cs="Arial"/>
          <w:sz w:val="24"/>
          <w:szCs w:val="24"/>
          <w:lang w:eastAsia="en-GB"/>
        </w:rPr>
        <w:t>The Care Act recognises the</w:t>
      </w:r>
      <w:r w:rsidR="00216AC8" w:rsidRPr="005468AF">
        <w:rPr>
          <w:rFonts w:ascii="Arial" w:eastAsia="Arial" w:hAnsi="Arial" w:cs="Arial"/>
          <w:sz w:val="24"/>
          <w:szCs w:val="24"/>
          <w:lang w:eastAsia="en-GB"/>
        </w:rPr>
        <w:t xml:space="preserve"> Housing Grants, Construction and Regeneration Act 1996 stands as a provider of housing grants to adapt </w:t>
      </w:r>
      <w:r w:rsidR="00EC19E3">
        <w:rPr>
          <w:rFonts w:ascii="Arial" w:eastAsia="Arial" w:hAnsi="Arial" w:cs="Arial"/>
          <w:sz w:val="24"/>
          <w:szCs w:val="24"/>
          <w:lang w:eastAsia="en-GB"/>
        </w:rPr>
        <w:t>a person’s</w:t>
      </w:r>
      <w:r w:rsidR="00216AC8" w:rsidRPr="005468AF">
        <w:rPr>
          <w:rFonts w:ascii="Arial" w:eastAsia="Arial" w:hAnsi="Arial" w:cs="Arial"/>
          <w:sz w:val="24"/>
          <w:szCs w:val="24"/>
          <w:lang w:eastAsia="en-GB"/>
        </w:rPr>
        <w:t xml:space="preserve"> homes via a disabled facilities grant.</w:t>
      </w:r>
    </w:p>
    <w:p w14:paraId="739A4E48" w14:textId="0557F5F1" w:rsidR="00C06D22" w:rsidRPr="00E55D46" w:rsidRDefault="00C06D22" w:rsidP="00216AC8">
      <w:pPr>
        <w:numPr>
          <w:ilvl w:val="0"/>
          <w:numId w:val="9"/>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Funding for measures under this policy is provided by Cumberland Council, using resources from the Better Care Fund (in partnership with health). The Council may also use other resources available to it, and may provide additional offers to its residents, as and when funds are available. </w:t>
      </w:r>
    </w:p>
    <w:p w14:paraId="01BA13ED" w14:textId="77777777" w:rsidR="00C06D22" w:rsidRPr="00E55D46" w:rsidRDefault="00C06D22" w:rsidP="00C06D22">
      <w:pPr>
        <w:spacing w:after="200" w:line="300" w:lineRule="auto"/>
        <w:rPr>
          <w:rFonts w:ascii="Calibri" w:eastAsia="Calibri" w:hAnsi="Calibri" w:cs="Calibri"/>
          <w:lang w:eastAsia="en-GB"/>
        </w:rPr>
      </w:pPr>
      <w:r w:rsidRPr="00E55D46">
        <w:rPr>
          <w:rFonts w:ascii="Calibri" w:eastAsia="Calibri" w:hAnsi="Calibri" w:cs="Calibri"/>
          <w:lang w:eastAsia="en-GB"/>
        </w:rPr>
        <w:br w:type="page"/>
      </w:r>
    </w:p>
    <w:p w14:paraId="5A9B10A3" w14:textId="77777777" w:rsidR="00C06D22" w:rsidRPr="00E55D46" w:rsidRDefault="00C06D22" w:rsidP="00C06D22">
      <w:pPr>
        <w:pStyle w:val="Heading4"/>
      </w:pPr>
      <w:bookmarkStart w:id="114" w:name="_yn09ajrer0bl" w:colFirst="0" w:colLast="0"/>
      <w:bookmarkStart w:id="115" w:name="_Appendix_2:_Proofs"/>
      <w:bookmarkStart w:id="116" w:name="_Toc183439452"/>
      <w:bookmarkEnd w:id="114"/>
      <w:bookmarkEnd w:id="115"/>
      <w:r w:rsidRPr="00E55D46">
        <w:t>Appendix 2: Proofs required to Apply for a Disabled facilities Grant</w:t>
      </w:r>
      <w:bookmarkEnd w:id="116"/>
      <w:r w:rsidRPr="00E55D46">
        <w:t xml:space="preserve"> </w:t>
      </w:r>
    </w:p>
    <w:p w14:paraId="09DA1723"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The person who needs the adaptations must certify that they intend to live in the property for the next five years. </w:t>
      </w:r>
    </w:p>
    <w:p w14:paraId="0EB63CA3"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For tenants, your landlord must consent to the works being carried out and confirm that you are expected to remain in your tenancy for the next five years. </w:t>
      </w:r>
    </w:p>
    <w:p w14:paraId="0040DF0F"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Other proofs required to Apply for a Mandatory DFG:  </w:t>
      </w:r>
    </w:p>
    <w:p w14:paraId="53B9EB82" w14:textId="77777777" w:rsidR="00C06D22" w:rsidRPr="00E55D46" w:rsidRDefault="00C06D22" w:rsidP="00C06D22">
      <w:pPr>
        <w:numPr>
          <w:ilvl w:val="0"/>
          <w:numId w:val="2"/>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Completed Application Form.</w:t>
      </w:r>
    </w:p>
    <w:p w14:paraId="1E8CC8C0" w14:textId="77777777" w:rsidR="00C06D22" w:rsidRPr="00E55D46" w:rsidRDefault="00C06D22" w:rsidP="00C06D22">
      <w:pPr>
        <w:numPr>
          <w:ilvl w:val="0"/>
          <w:numId w:val="2"/>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Proof of ownership of the property (e.g. land title), or of right to reside (e.g. tenancy).</w:t>
      </w:r>
    </w:p>
    <w:p w14:paraId="19FE2C8B" w14:textId="77777777" w:rsidR="00C06D22" w:rsidRPr="00E55D46" w:rsidRDefault="00C06D22" w:rsidP="00C06D22">
      <w:pPr>
        <w:numPr>
          <w:ilvl w:val="0"/>
          <w:numId w:val="2"/>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Recommendation from an appropriate professional that the works are necessary and appropriate for you needs – this is usually from one of the Council’s Occupational Therapists (OTs), but may be from a private OT, an Occupation Therapy Assistant (OTA) or a Rehabilitation Officer. </w:t>
      </w:r>
    </w:p>
    <w:p w14:paraId="46FF8C37" w14:textId="77777777" w:rsidR="00C06D22" w:rsidRPr="00E55D46" w:rsidRDefault="00C06D22" w:rsidP="00C06D22">
      <w:pPr>
        <w:numPr>
          <w:ilvl w:val="0"/>
          <w:numId w:val="2"/>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Quotations – one quotation if works are estimated at under £10,000, two quotations where works are above £10,00. These must be from two different contractors/ suppliers, detailing all work.</w:t>
      </w:r>
    </w:p>
    <w:p w14:paraId="54B2EAE7" w14:textId="77777777" w:rsidR="00C06D22" w:rsidRPr="00E55D46" w:rsidRDefault="00C06D22" w:rsidP="00C06D22">
      <w:pPr>
        <w:numPr>
          <w:ilvl w:val="0"/>
          <w:numId w:val="2"/>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Details of any other fees, such as for architects.</w:t>
      </w:r>
    </w:p>
    <w:p w14:paraId="6EEA8059" w14:textId="77777777" w:rsidR="00C06D22" w:rsidRPr="00E55D46" w:rsidRDefault="00C06D22" w:rsidP="00C06D22">
      <w:pPr>
        <w:numPr>
          <w:ilvl w:val="0"/>
          <w:numId w:val="2"/>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Completed Test of Resources Form (means test) with required supporting information e.g. proof of benefits or savings. </w:t>
      </w:r>
    </w:p>
    <w:p w14:paraId="354ACDC5"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If you are using Cumberland Home Improvement Agency, we will support you in completing the necessary paperwork. </w:t>
      </w:r>
    </w:p>
    <w:p w14:paraId="11C4C6BA" w14:textId="77777777" w:rsidR="00C06D22" w:rsidRPr="00E55D46" w:rsidRDefault="00C06D22" w:rsidP="00C06D22">
      <w:pPr>
        <w:spacing w:after="200" w:line="300" w:lineRule="auto"/>
        <w:rPr>
          <w:rFonts w:ascii="Arial" w:eastAsia="Arial" w:hAnsi="Arial" w:cs="Arial"/>
          <w:sz w:val="24"/>
          <w:szCs w:val="24"/>
          <w:lang w:eastAsia="en-GB"/>
        </w:rPr>
      </w:pPr>
      <w:bookmarkStart w:id="117" w:name="_skwnfsisexqn" w:colFirst="0" w:colLast="0"/>
      <w:bookmarkEnd w:id="117"/>
      <w:r w:rsidRPr="00E55D46">
        <w:rPr>
          <w:rFonts w:ascii="Arial" w:eastAsia="Arial" w:hAnsi="Arial" w:cs="Arial"/>
          <w:sz w:val="24"/>
          <w:szCs w:val="24"/>
          <w:lang w:eastAsia="en-GB"/>
        </w:rPr>
        <w:br w:type="page"/>
      </w:r>
    </w:p>
    <w:p w14:paraId="45087DF9" w14:textId="77777777" w:rsidR="00C06D22" w:rsidRPr="00E55D46" w:rsidRDefault="00C06D22" w:rsidP="00C06D22">
      <w:pPr>
        <w:pStyle w:val="Heading4"/>
      </w:pPr>
      <w:bookmarkStart w:id="118" w:name="_40n1yq6wbe" w:colFirst="0" w:colLast="0"/>
      <w:bookmarkStart w:id="119" w:name="_Appendix_3:_Eligible"/>
      <w:bookmarkStart w:id="120" w:name="_Toc183439453"/>
      <w:bookmarkEnd w:id="118"/>
      <w:bookmarkEnd w:id="119"/>
      <w:r w:rsidRPr="00E55D46">
        <w:t>Appendix 3: Eligible Works for Disabled Facilities Grant</w:t>
      </w:r>
      <w:bookmarkEnd w:id="120"/>
      <w:r w:rsidRPr="00E55D46">
        <w:t xml:space="preserve"> </w:t>
      </w:r>
    </w:p>
    <w:p w14:paraId="71D5A055"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The eligible works are laid out in the Housing Grants, Construction and Regeneration Act 1996 and include: </w:t>
      </w:r>
    </w:p>
    <w:p w14:paraId="2B74C5C8" w14:textId="77777777" w:rsidR="00C06D22" w:rsidRPr="00E55D46" w:rsidRDefault="00C06D22" w:rsidP="00C06D22">
      <w:pPr>
        <w:numPr>
          <w:ilvl w:val="0"/>
          <w:numId w:val="3"/>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Improving access to the home and to principal rooms within the home.</w:t>
      </w:r>
    </w:p>
    <w:p w14:paraId="39D44886" w14:textId="77777777" w:rsidR="00C06D22" w:rsidRPr="00E55D46" w:rsidRDefault="00C06D22" w:rsidP="00C06D22">
      <w:pPr>
        <w:numPr>
          <w:ilvl w:val="0"/>
          <w:numId w:val="3"/>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Making the dwelling safe for use by the disabled person.</w:t>
      </w:r>
    </w:p>
    <w:p w14:paraId="1FEEFF5E" w14:textId="77777777" w:rsidR="00C06D22" w:rsidRPr="00E55D46" w:rsidRDefault="00C06D22" w:rsidP="00C06D22">
      <w:pPr>
        <w:numPr>
          <w:ilvl w:val="0"/>
          <w:numId w:val="3"/>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Providing washing, toilet and cooking facilities where necessary.</w:t>
      </w:r>
    </w:p>
    <w:p w14:paraId="2EC785F4" w14:textId="77777777" w:rsidR="00C06D22" w:rsidRPr="00E55D46" w:rsidRDefault="00C06D22" w:rsidP="00C06D22">
      <w:pPr>
        <w:numPr>
          <w:ilvl w:val="0"/>
          <w:numId w:val="3"/>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Improving or providing heating.</w:t>
      </w:r>
    </w:p>
    <w:p w14:paraId="376A9C16" w14:textId="77777777" w:rsidR="00C06D22" w:rsidRPr="00E55D46" w:rsidRDefault="00C06D22" w:rsidP="00C06D22">
      <w:pPr>
        <w:numPr>
          <w:ilvl w:val="0"/>
          <w:numId w:val="3"/>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Adapting controls to power, light and heating to make them easier to use.</w:t>
      </w:r>
    </w:p>
    <w:p w14:paraId="0FF2C58C"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The works must be considered necessary and appropriate to address the applicant’s disability and be both reasonable and practicable to achieve, having regard to the age and condition of the property.</w:t>
      </w:r>
    </w:p>
    <w:p w14:paraId="6F913F42"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For households who need to move to a more suitable home, reasonable expenses can be paid, including: </w:t>
      </w:r>
    </w:p>
    <w:p w14:paraId="3234B80B" w14:textId="77777777" w:rsidR="00C06D22" w:rsidRPr="00E55D46" w:rsidRDefault="00C06D22" w:rsidP="00C06D22">
      <w:pPr>
        <w:numPr>
          <w:ilvl w:val="0"/>
          <w:numId w:val="8"/>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Costs of moving: home removals and utilities connections.</w:t>
      </w:r>
    </w:p>
    <w:p w14:paraId="2B855B95" w14:textId="77777777" w:rsidR="00C06D22" w:rsidRPr="00E55D46" w:rsidRDefault="00C06D22" w:rsidP="00C06D22">
      <w:pPr>
        <w:numPr>
          <w:ilvl w:val="0"/>
          <w:numId w:val="8"/>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Floor and window coverings for the new home.</w:t>
      </w:r>
    </w:p>
    <w:p w14:paraId="361737F3" w14:textId="77777777" w:rsidR="00C06D22" w:rsidRPr="00E55D46" w:rsidRDefault="00C06D22" w:rsidP="00C06D22">
      <w:pPr>
        <w:numPr>
          <w:ilvl w:val="0"/>
          <w:numId w:val="8"/>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Other fees associated with moving home, including estate agents’ fees.</w:t>
      </w:r>
    </w:p>
    <w:p w14:paraId="33CA306E" w14:textId="77777777" w:rsidR="00C06D22" w:rsidRPr="00E55D46" w:rsidRDefault="00C06D22" w:rsidP="00C06D22">
      <w:pPr>
        <w:numPr>
          <w:ilvl w:val="0"/>
          <w:numId w:val="8"/>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Adaptations to the new home. </w:t>
      </w:r>
    </w:p>
    <w:p w14:paraId="6EB0CCEA"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A moving home grant can be made as a mandatory DFG. Tenants are eligible as well as homeowners, although for tenants of a Registered Social Landlord (Housing Association), the landlord should be asked to help find a suitable alternative property and to assist with costs. </w:t>
      </w:r>
    </w:p>
    <w:p w14:paraId="0FB22EDD"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br w:type="page"/>
      </w:r>
    </w:p>
    <w:p w14:paraId="41BC7F85" w14:textId="77777777" w:rsidR="00C06D22" w:rsidRPr="00E55D46" w:rsidRDefault="00C06D22" w:rsidP="00C06D22">
      <w:pPr>
        <w:pStyle w:val="Heading4"/>
      </w:pPr>
      <w:bookmarkStart w:id="121" w:name="_smf0wyte8m0e" w:colFirst="0" w:colLast="0"/>
      <w:bookmarkStart w:id="122" w:name="_Appendix_4:_List"/>
      <w:bookmarkStart w:id="123" w:name="_Toc183439454"/>
      <w:bookmarkEnd w:id="121"/>
      <w:bookmarkEnd w:id="122"/>
      <w:r w:rsidRPr="00E55D46">
        <w:t>Appendix 4: List of Passporting Benefits</w:t>
      </w:r>
      <w:bookmarkEnd w:id="123"/>
      <w:r w:rsidRPr="00E55D46">
        <w:t xml:space="preserve"> </w:t>
      </w:r>
    </w:p>
    <w:p w14:paraId="7774E3BC"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Means-tested welfare benefits that can be used to demonstrate eligibility for means-tested assistance under this policy include: </w:t>
      </w:r>
    </w:p>
    <w:p w14:paraId="5A519C01" w14:textId="77777777" w:rsidR="00C06D22" w:rsidRPr="00E55D46" w:rsidRDefault="00C06D22" w:rsidP="00C06D22">
      <w:pPr>
        <w:numPr>
          <w:ilvl w:val="0"/>
          <w:numId w:val="7"/>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Universal Credit (UC)</w:t>
      </w:r>
    </w:p>
    <w:p w14:paraId="07DAC42F" w14:textId="77777777" w:rsidR="00C06D22" w:rsidRPr="00E55D46" w:rsidRDefault="00C06D22" w:rsidP="00C06D22">
      <w:pPr>
        <w:numPr>
          <w:ilvl w:val="0"/>
          <w:numId w:val="7"/>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Income Support (IS)</w:t>
      </w:r>
    </w:p>
    <w:p w14:paraId="6EA4EF2D" w14:textId="77777777" w:rsidR="00C06D22" w:rsidRPr="00E55D46" w:rsidRDefault="00C06D22" w:rsidP="00C06D22">
      <w:pPr>
        <w:numPr>
          <w:ilvl w:val="0"/>
          <w:numId w:val="7"/>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Income-based Jobseeker's Allowance (JSA)</w:t>
      </w:r>
    </w:p>
    <w:p w14:paraId="487882B7" w14:textId="77777777" w:rsidR="00C06D22" w:rsidRPr="00E55D46" w:rsidRDefault="00C06D22" w:rsidP="00C06D22">
      <w:pPr>
        <w:numPr>
          <w:ilvl w:val="0"/>
          <w:numId w:val="7"/>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Income-related Employment and Support Allowance (ESA)</w:t>
      </w:r>
    </w:p>
    <w:p w14:paraId="523B7993" w14:textId="77777777" w:rsidR="00C06D22" w:rsidRPr="00E55D46" w:rsidRDefault="00C06D22" w:rsidP="00C06D22">
      <w:pPr>
        <w:numPr>
          <w:ilvl w:val="0"/>
          <w:numId w:val="7"/>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Child Tax Credit (CTC)</w:t>
      </w:r>
    </w:p>
    <w:p w14:paraId="4EB3E71A" w14:textId="77777777" w:rsidR="00C06D22" w:rsidRPr="00E55D46" w:rsidRDefault="00C06D22" w:rsidP="00C06D22">
      <w:pPr>
        <w:numPr>
          <w:ilvl w:val="0"/>
          <w:numId w:val="7"/>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Working Tax Credit (WTC)</w:t>
      </w:r>
    </w:p>
    <w:p w14:paraId="66B59D18" w14:textId="0DF548DB" w:rsidR="00C06D22" w:rsidRDefault="00C06D22" w:rsidP="00C06D22">
      <w:pPr>
        <w:numPr>
          <w:ilvl w:val="0"/>
          <w:numId w:val="7"/>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Pension Credit</w:t>
      </w:r>
      <w:r w:rsidR="005430EB">
        <w:rPr>
          <w:rFonts w:ascii="Arial" w:eastAsia="Arial" w:hAnsi="Arial" w:cs="Arial"/>
          <w:sz w:val="24"/>
          <w:szCs w:val="24"/>
          <w:lang w:eastAsia="en-GB"/>
        </w:rPr>
        <w:t xml:space="preserve"> (income related)</w:t>
      </w:r>
    </w:p>
    <w:p w14:paraId="25181537" w14:textId="0C3262E2" w:rsidR="005430EB" w:rsidRPr="00E55D46" w:rsidRDefault="005430EB" w:rsidP="00C06D22">
      <w:pPr>
        <w:numPr>
          <w:ilvl w:val="0"/>
          <w:numId w:val="7"/>
        </w:numPr>
        <w:spacing w:after="200" w:line="300" w:lineRule="auto"/>
        <w:rPr>
          <w:rFonts w:ascii="Arial" w:eastAsia="Arial" w:hAnsi="Arial" w:cs="Arial"/>
          <w:sz w:val="24"/>
          <w:szCs w:val="24"/>
          <w:lang w:eastAsia="en-GB"/>
        </w:rPr>
      </w:pPr>
      <w:r>
        <w:rPr>
          <w:rFonts w:ascii="Arial" w:eastAsia="Arial" w:hAnsi="Arial" w:cs="Arial"/>
          <w:sz w:val="24"/>
          <w:szCs w:val="24"/>
          <w:lang w:eastAsia="en-GB"/>
        </w:rPr>
        <w:t>Housing Benefit</w:t>
      </w:r>
    </w:p>
    <w:p w14:paraId="60589AF3" w14:textId="77777777"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Other means-tested benefits may also demonstrate eligibility: please contact the Cumberland Home Improvement Agency for the most up to date information. </w:t>
      </w:r>
    </w:p>
    <w:p w14:paraId="423D586F" w14:textId="23D41E8C" w:rsidR="00C06D22" w:rsidRPr="00E55D46" w:rsidRDefault="00C06D22" w:rsidP="00C06D22">
      <w:p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This list is current as of </w:t>
      </w:r>
      <w:r w:rsidR="007E73F5">
        <w:rPr>
          <w:rFonts w:ascii="Arial" w:eastAsia="Arial" w:hAnsi="Arial" w:cs="Arial"/>
          <w:sz w:val="24"/>
          <w:szCs w:val="24"/>
          <w:lang w:eastAsia="en-GB"/>
        </w:rPr>
        <w:t>March 2025</w:t>
      </w:r>
    </w:p>
    <w:p w14:paraId="46767357" w14:textId="77777777" w:rsidR="00C06D22" w:rsidRPr="00E55D46" w:rsidRDefault="00C06D22" w:rsidP="00C06D22">
      <w:pPr>
        <w:spacing w:after="200" w:line="300" w:lineRule="auto"/>
        <w:rPr>
          <w:rFonts w:ascii="Calibri" w:eastAsia="Calibri" w:hAnsi="Calibri" w:cs="Calibri"/>
          <w:lang w:eastAsia="en-GB"/>
        </w:rPr>
      </w:pPr>
      <w:r w:rsidRPr="00E55D46">
        <w:rPr>
          <w:rFonts w:ascii="Calibri" w:eastAsia="Calibri" w:hAnsi="Calibri" w:cs="Calibri"/>
          <w:lang w:eastAsia="en-GB"/>
        </w:rPr>
        <w:br w:type="page"/>
      </w:r>
    </w:p>
    <w:p w14:paraId="4933A25A" w14:textId="5C3F18B3" w:rsidR="00C06D22" w:rsidRPr="00E55D46" w:rsidRDefault="00C06D22" w:rsidP="00C06D22">
      <w:pPr>
        <w:pStyle w:val="Heading4"/>
      </w:pPr>
      <w:bookmarkStart w:id="124" w:name="_g3p323g2may7" w:colFirst="0" w:colLast="0"/>
      <w:bookmarkStart w:id="125" w:name="_Appendix_5:_Loan"/>
      <w:bookmarkStart w:id="126" w:name="_Toc183439455"/>
      <w:bookmarkEnd w:id="124"/>
      <w:bookmarkEnd w:id="125"/>
      <w:r w:rsidRPr="00E55D46">
        <w:t xml:space="preserve">Appendix 5: </w:t>
      </w:r>
      <w:bookmarkEnd w:id="126"/>
      <w:r w:rsidR="00DC0880">
        <w:t>Deferred Payment</w:t>
      </w:r>
      <w:r w:rsidR="008E1A69">
        <w:t xml:space="preserve"> Loans</w:t>
      </w:r>
      <w:r w:rsidR="00DC0880">
        <w:t xml:space="preserve"> for Top Up</w:t>
      </w:r>
      <w:r w:rsidR="00833931">
        <w:t xml:space="preserve"> Grants</w:t>
      </w:r>
    </w:p>
    <w:p w14:paraId="5CE8370D" w14:textId="09679090" w:rsidR="00C06D22" w:rsidRPr="00E55D46" w:rsidRDefault="0086681F" w:rsidP="00C06D22">
      <w:pPr>
        <w:spacing w:after="200" w:line="300" w:lineRule="auto"/>
        <w:rPr>
          <w:rFonts w:ascii="Arial" w:eastAsia="Arial" w:hAnsi="Arial" w:cs="Arial"/>
          <w:sz w:val="24"/>
          <w:szCs w:val="24"/>
          <w:lang w:eastAsia="en-GB"/>
        </w:rPr>
      </w:pPr>
      <w:r>
        <w:rPr>
          <w:rFonts w:ascii="Arial" w:eastAsia="Arial" w:hAnsi="Arial" w:cs="Arial"/>
          <w:sz w:val="24"/>
          <w:szCs w:val="24"/>
          <w:lang w:eastAsia="en-GB"/>
        </w:rPr>
        <w:t xml:space="preserve">Deferred </w:t>
      </w:r>
      <w:r w:rsidR="00DB323B">
        <w:rPr>
          <w:rFonts w:ascii="Arial" w:eastAsia="Arial" w:hAnsi="Arial" w:cs="Arial"/>
          <w:sz w:val="24"/>
          <w:szCs w:val="24"/>
          <w:lang w:eastAsia="en-GB"/>
        </w:rPr>
        <w:t>P</w:t>
      </w:r>
      <w:r>
        <w:rPr>
          <w:rFonts w:ascii="Arial" w:eastAsia="Arial" w:hAnsi="Arial" w:cs="Arial"/>
          <w:sz w:val="24"/>
          <w:szCs w:val="24"/>
          <w:lang w:eastAsia="en-GB"/>
        </w:rPr>
        <w:t>ayment</w:t>
      </w:r>
      <w:r w:rsidR="00DB323B">
        <w:rPr>
          <w:rFonts w:ascii="Arial" w:eastAsia="Arial" w:hAnsi="Arial" w:cs="Arial"/>
          <w:sz w:val="24"/>
          <w:szCs w:val="24"/>
          <w:lang w:eastAsia="en-GB"/>
        </w:rPr>
        <w:t xml:space="preserve"> Loans</w:t>
      </w:r>
      <w:r w:rsidR="00C06D22" w:rsidRPr="00E55D46">
        <w:rPr>
          <w:rFonts w:ascii="Arial" w:eastAsia="Arial" w:hAnsi="Arial" w:cs="Arial"/>
          <w:sz w:val="24"/>
          <w:szCs w:val="24"/>
          <w:lang w:eastAsia="en-GB"/>
        </w:rPr>
        <w:t xml:space="preserve"> </w:t>
      </w:r>
      <w:r w:rsidR="00C677C7">
        <w:rPr>
          <w:rFonts w:ascii="Arial" w:eastAsia="Arial" w:hAnsi="Arial" w:cs="Arial"/>
          <w:sz w:val="24"/>
          <w:szCs w:val="24"/>
          <w:lang w:eastAsia="en-GB"/>
        </w:rPr>
        <w:t>will</w:t>
      </w:r>
      <w:r w:rsidR="00C06D22" w:rsidRPr="00E55D46">
        <w:rPr>
          <w:rFonts w:ascii="Arial" w:eastAsia="Arial" w:hAnsi="Arial" w:cs="Arial"/>
          <w:sz w:val="24"/>
          <w:szCs w:val="24"/>
          <w:lang w:eastAsia="en-GB"/>
        </w:rPr>
        <w:t xml:space="preserve"> be offered to provide additional funding for Disabled Facilities, or for essential Home Repairs and Improvements under this policy.</w:t>
      </w:r>
    </w:p>
    <w:p w14:paraId="0FB32D75" w14:textId="77777777" w:rsidR="0012610E" w:rsidRPr="00E55D46" w:rsidRDefault="0012610E" w:rsidP="0012610E">
      <w:pPr>
        <w:numPr>
          <w:ilvl w:val="0"/>
          <w:numId w:val="1"/>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Applicants must be an owner-occupier of the dwelling to which the application applies.</w:t>
      </w:r>
      <w:r>
        <w:rPr>
          <w:rFonts w:ascii="Arial" w:eastAsia="Arial" w:hAnsi="Arial" w:cs="Arial"/>
          <w:sz w:val="24"/>
          <w:szCs w:val="24"/>
          <w:lang w:eastAsia="en-GB"/>
        </w:rPr>
        <w:t xml:space="preserve">  Where the property is owned by more than one person, all owners of the property must be an Applicant.</w:t>
      </w:r>
    </w:p>
    <w:p w14:paraId="67E3967A" w14:textId="68D21574" w:rsidR="0012610E" w:rsidRPr="006F1BD5" w:rsidRDefault="0012610E" w:rsidP="0012610E">
      <w:pPr>
        <w:numPr>
          <w:ilvl w:val="0"/>
          <w:numId w:val="1"/>
        </w:numPr>
        <w:spacing w:after="200" w:line="300" w:lineRule="auto"/>
        <w:rPr>
          <w:rFonts w:ascii="Arial" w:eastAsia="Arial" w:hAnsi="Arial" w:cs="Arial"/>
          <w:i/>
          <w:iCs/>
          <w:sz w:val="24"/>
          <w:szCs w:val="24"/>
          <w:lang w:eastAsia="en-GB"/>
        </w:rPr>
      </w:pPr>
      <w:r w:rsidRPr="006F1BD5">
        <w:rPr>
          <w:rFonts w:ascii="Arial" w:eastAsia="Arial" w:hAnsi="Arial" w:cs="Arial"/>
          <w:sz w:val="24"/>
          <w:szCs w:val="24"/>
          <w:lang w:eastAsia="en-GB"/>
        </w:rPr>
        <w:t>No interest will be charge</w:t>
      </w:r>
      <w:r w:rsidR="004B5699">
        <w:rPr>
          <w:rFonts w:ascii="Arial" w:eastAsia="Arial" w:hAnsi="Arial" w:cs="Arial"/>
          <w:sz w:val="24"/>
          <w:szCs w:val="24"/>
          <w:lang w:eastAsia="en-GB"/>
        </w:rPr>
        <w:t>d.</w:t>
      </w:r>
    </w:p>
    <w:p w14:paraId="2110B045" w14:textId="77777777" w:rsidR="0012610E" w:rsidRPr="00E55D46" w:rsidRDefault="0012610E" w:rsidP="0012610E">
      <w:pPr>
        <w:numPr>
          <w:ilvl w:val="0"/>
          <w:numId w:val="1"/>
        </w:numPr>
        <w:spacing w:after="200" w:line="300" w:lineRule="auto"/>
        <w:rPr>
          <w:rFonts w:ascii="Arial" w:eastAsia="Arial" w:hAnsi="Arial" w:cs="Arial"/>
          <w:sz w:val="24"/>
          <w:szCs w:val="24"/>
          <w:lang w:eastAsia="en-GB"/>
        </w:rPr>
      </w:pPr>
      <w:r>
        <w:rPr>
          <w:rFonts w:ascii="Arial" w:eastAsia="Arial" w:hAnsi="Arial" w:cs="Arial"/>
          <w:sz w:val="24"/>
          <w:szCs w:val="24"/>
          <w:lang w:eastAsia="en-GB"/>
        </w:rPr>
        <w:t>The deferred payment amount will be</w:t>
      </w:r>
      <w:r w:rsidRPr="00E55D46">
        <w:rPr>
          <w:rFonts w:ascii="Arial" w:eastAsia="Arial" w:hAnsi="Arial" w:cs="Arial"/>
          <w:sz w:val="24"/>
          <w:szCs w:val="24"/>
          <w:lang w:eastAsia="en-GB"/>
        </w:rPr>
        <w:t xml:space="preserve"> registered as a </w:t>
      </w:r>
      <w:r>
        <w:rPr>
          <w:rFonts w:ascii="Arial" w:eastAsia="Arial" w:hAnsi="Arial" w:cs="Arial"/>
          <w:sz w:val="24"/>
          <w:szCs w:val="24"/>
          <w:lang w:eastAsia="en-GB"/>
        </w:rPr>
        <w:t>legal c</w:t>
      </w:r>
      <w:r w:rsidRPr="00E55D46">
        <w:rPr>
          <w:rFonts w:ascii="Arial" w:eastAsia="Arial" w:hAnsi="Arial" w:cs="Arial"/>
          <w:sz w:val="24"/>
          <w:szCs w:val="24"/>
          <w:lang w:eastAsia="en-GB"/>
        </w:rPr>
        <w:t xml:space="preserve">harge with the Land Registry. This charge will be subsidiary to any charge placed for a </w:t>
      </w:r>
      <w:proofErr w:type="gramStart"/>
      <w:r w:rsidRPr="00E55D46">
        <w:rPr>
          <w:rFonts w:ascii="Arial" w:eastAsia="Arial" w:hAnsi="Arial" w:cs="Arial"/>
          <w:sz w:val="24"/>
          <w:szCs w:val="24"/>
          <w:lang w:eastAsia="en-GB"/>
        </w:rPr>
        <w:t>mortgage</w:t>
      </w:r>
      <w:r>
        <w:rPr>
          <w:rFonts w:ascii="Arial" w:eastAsia="Arial" w:hAnsi="Arial" w:cs="Arial"/>
          <w:sz w:val="24"/>
          <w:szCs w:val="24"/>
          <w:lang w:eastAsia="en-GB"/>
        </w:rPr>
        <w:t>, but</w:t>
      </w:r>
      <w:proofErr w:type="gramEnd"/>
      <w:r>
        <w:rPr>
          <w:rFonts w:ascii="Arial" w:eastAsia="Arial" w:hAnsi="Arial" w:cs="Arial"/>
          <w:sz w:val="24"/>
          <w:szCs w:val="24"/>
          <w:lang w:eastAsia="en-GB"/>
        </w:rPr>
        <w:t xml:space="preserve"> will require the consent of your mortgage lender and any costs associated with this will need to be borne by the applicant.</w:t>
      </w:r>
    </w:p>
    <w:p w14:paraId="18471AC4" w14:textId="77777777" w:rsidR="0012610E" w:rsidRPr="00E55D46" w:rsidRDefault="0012610E" w:rsidP="0012610E">
      <w:pPr>
        <w:numPr>
          <w:ilvl w:val="0"/>
          <w:numId w:val="1"/>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Applicants must allow the Council to take whatever steps it considers appropriate to verify the application</w:t>
      </w:r>
      <w:r>
        <w:rPr>
          <w:rFonts w:ascii="Arial" w:eastAsia="Arial" w:hAnsi="Arial" w:cs="Arial"/>
          <w:sz w:val="24"/>
          <w:szCs w:val="24"/>
          <w:lang w:eastAsia="en-GB"/>
        </w:rPr>
        <w:t>, this includes (but is not limited to) a valuation of the property and verification of the identity and ownership of the Applicant  Any third party costs associated with this verification will be the cost of the Applicant and will be communicated to the applicant ahead of the cost being incurred.</w:t>
      </w:r>
    </w:p>
    <w:p w14:paraId="7ADA808E" w14:textId="77777777" w:rsidR="0012610E" w:rsidRDefault="0012610E" w:rsidP="0012610E">
      <w:pPr>
        <w:numPr>
          <w:ilvl w:val="0"/>
          <w:numId w:val="1"/>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The council will not approve an application if the relevant works have been started before the application is approved.</w:t>
      </w:r>
    </w:p>
    <w:p w14:paraId="2B82BFFF" w14:textId="77777777" w:rsidR="0012610E" w:rsidRPr="00E55D46" w:rsidRDefault="0012610E" w:rsidP="0012610E">
      <w:pPr>
        <w:numPr>
          <w:ilvl w:val="0"/>
          <w:numId w:val="1"/>
        </w:numPr>
        <w:spacing w:after="200" w:line="300" w:lineRule="auto"/>
        <w:rPr>
          <w:rFonts w:ascii="Arial" w:eastAsia="Arial" w:hAnsi="Arial" w:cs="Arial"/>
          <w:sz w:val="24"/>
          <w:szCs w:val="24"/>
          <w:lang w:eastAsia="en-GB"/>
        </w:rPr>
      </w:pPr>
      <w:r>
        <w:rPr>
          <w:rFonts w:ascii="Arial" w:eastAsia="Arial" w:hAnsi="Arial" w:cs="Arial"/>
          <w:sz w:val="24"/>
          <w:szCs w:val="24"/>
          <w:lang w:eastAsia="en-GB"/>
        </w:rPr>
        <w:t xml:space="preserve">The council is required to ensure all applicants have the appropriate information when deciding to accept this type of assistance and the legal obligations it creates and should not offer the assistance where the council is not satisfied of </w:t>
      </w:r>
      <w:proofErr w:type="gramStart"/>
      <w:r>
        <w:rPr>
          <w:rFonts w:ascii="Arial" w:eastAsia="Arial" w:hAnsi="Arial" w:cs="Arial"/>
          <w:sz w:val="24"/>
          <w:szCs w:val="24"/>
          <w:lang w:eastAsia="en-GB"/>
        </w:rPr>
        <w:t>this criteria</w:t>
      </w:r>
      <w:proofErr w:type="gramEnd"/>
      <w:r>
        <w:rPr>
          <w:rFonts w:ascii="Arial" w:eastAsia="Arial" w:hAnsi="Arial" w:cs="Arial"/>
          <w:sz w:val="24"/>
          <w:szCs w:val="24"/>
          <w:lang w:eastAsia="en-GB"/>
        </w:rPr>
        <w:t xml:space="preserve">. This type of assistance requires you enter into a legally binding agreement with the </w:t>
      </w:r>
      <w:proofErr w:type="gramStart"/>
      <w:r>
        <w:rPr>
          <w:rFonts w:ascii="Arial" w:eastAsia="Arial" w:hAnsi="Arial" w:cs="Arial"/>
          <w:sz w:val="24"/>
          <w:szCs w:val="24"/>
          <w:lang w:eastAsia="en-GB"/>
        </w:rPr>
        <w:t>council</w:t>
      </w:r>
      <w:proofErr w:type="gramEnd"/>
      <w:r>
        <w:rPr>
          <w:rFonts w:ascii="Arial" w:eastAsia="Arial" w:hAnsi="Arial" w:cs="Arial"/>
          <w:sz w:val="24"/>
          <w:szCs w:val="24"/>
          <w:lang w:eastAsia="en-GB"/>
        </w:rPr>
        <w:t xml:space="preserve"> and you may want to take your own independent legal advice.</w:t>
      </w:r>
    </w:p>
    <w:p w14:paraId="520C6F94" w14:textId="4BEC9D16" w:rsidR="0012610E" w:rsidRPr="00E55D46" w:rsidRDefault="0012610E" w:rsidP="0012610E">
      <w:pPr>
        <w:numPr>
          <w:ilvl w:val="0"/>
          <w:numId w:val="1"/>
        </w:numPr>
        <w:spacing w:after="200" w:line="300" w:lineRule="auto"/>
        <w:rPr>
          <w:rFonts w:ascii="Arial" w:eastAsia="Arial" w:hAnsi="Arial" w:cs="Arial"/>
          <w:sz w:val="24"/>
          <w:szCs w:val="24"/>
          <w:lang w:eastAsia="en-GB"/>
        </w:rPr>
      </w:pPr>
      <w:r>
        <w:rPr>
          <w:rFonts w:ascii="Arial" w:eastAsia="Arial" w:hAnsi="Arial" w:cs="Arial"/>
          <w:sz w:val="24"/>
          <w:szCs w:val="24"/>
          <w:lang w:eastAsia="en-GB"/>
        </w:rPr>
        <w:t>The payment is</w:t>
      </w:r>
      <w:r w:rsidRPr="00E55D46">
        <w:rPr>
          <w:rFonts w:ascii="Arial" w:eastAsia="Arial" w:hAnsi="Arial" w:cs="Arial"/>
          <w:sz w:val="24"/>
          <w:szCs w:val="24"/>
          <w:lang w:eastAsia="en-GB"/>
        </w:rPr>
        <w:t xml:space="preserve"> repayable on sale or transfer of ownership of the property, or if the property is left vacant for six months or more. The Council may, at its discretion waive, reduce or defer its demand for repayment i</w:t>
      </w:r>
      <w:r w:rsidR="00861C3F">
        <w:rPr>
          <w:rFonts w:ascii="Arial" w:eastAsia="Arial" w:hAnsi="Arial" w:cs="Arial"/>
          <w:sz w:val="24"/>
          <w:szCs w:val="24"/>
          <w:lang w:eastAsia="en-GB"/>
        </w:rPr>
        <w:t>n exceptional circumstances for example</w:t>
      </w:r>
      <w:r w:rsidRPr="00E55D46">
        <w:rPr>
          <w:rFonts w:ascii="Arial" w:eastAsia="Arial" w:hAnsi="Arial" w:cs="Arial"/>
          <w:sz w:val="24"/>
          <w:szCs w:val="24"/>
          <w:lang w:eastAsia="en-GB"/>
        </w:rPr>
        <w:t>:</w:t>
      </w:r>
    </w:p>
    <w:p w14:paraId="422167B8" w14:textId="65C32807" w:rsidR="0012610E" w:rsidRPr="00E55D46" w:rsidRDefault="0012610E" w:rsidP="0012610E">
      <w:pPr>
        <w:numPr>
          <w:ilvl w:val="1"/>
          <w:numId w:val="1"/>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t xml:space="preserve">The applicant has </w:t>
      </w:r>
      <w:proofErr w:type="gramStart"/>
      <w:r w:rsidRPr="00E55D46">
        <w:rPr>
          <w:rFonts w:ascii="Arial" w:eastAsia="Arial" w:hAnsi="Arial" w:cs="Arial"/>
          <w:sz w:val="24"/>
          <w:szCs w:val="24"/>
          <w:lang w:eastAsia="en-GB"/>
        </w:rPr>
        <w:t>died</w:t>
      </w:r>
      <w:proofErr w:type="gramEnd"/>
      <w:r w:rsidRPr="00E55D46">
        <w:rPr>
          <w:rFonts w:ascii="Arial" w:eastAsia="Arial" w:hAnsi="Arial" w:cs="Arial"/>
          <w:sz w:val="24"/>
          <w:szCs w:val="24"/>
          <w:lang w:eastAsia="en-GB"/>
        </w:rPr>
        <w:t xml:space="preserve"> and the property has transferred to their partner</w:t>
      </w:r>
      <w:r w:rsidR="00031FEF">
        <w:rPr>
          <w:rFonts w:ascii="Arial" w:eastAsia="Arial" w:hAnsi="Arial" w:cs="Arial"/>
          <w:sz w:val="24"/>
          <w:szCs w:val="24"/>
          <w:lang w:eastAsia="en-GB"/>
        </w:rPr>
        <w:t xml:space="preserve"> who was not registered as a join owner</w:t>
      </w:r>
      <w:r w:rsidRPr="00E55D46">
        <w:rPr>
          <w:rFonts w:ascii="Arial" w:eastAsia="Arial" w:hAnsi="Arial" w:cs="Arial"/>
          <w:sz w:val="24"/>
          <w:szCs w:val="24"/>
          <w:lang w:eastAsia="en-GB"/>
        </w:rPr>
        <w:t>, continues to live there.</w:t>
      </w:r>
      <w:r w:rsidR="00874237">
        <w:rPr>
          <w:rFonts w:ascii="Arial" w:eastAsia="Arial" w:hAnsi="Arial" w:cs="Arial"/>
          <w:sz w:val="24"/>
          <w:szCs w:val="24"/>
          <w:lang w:eastAsia="en-GB"/>
        </w:rPr>
        <w:t xml:space="preserve"> </w:t>
      </w:r>
      <w:r w:rsidR="00C32FA0">
        <w:rPr>
          <w:rFonts w:ascii="Arial" w:eastAsia="Arial" w:hAnsi="Arial" w:cs="Arial"/>
          <w:sz w:val="24"/>
          <w:szCs w:val="24"/>
          <w:lang w:eastAsia="en-GB"/>
        </w:rPr>
        <w:t xml:space="preserve">Where joint ownership exists both parties would need to </w:t>
      </w:r>
      <w:r w:rsidR="00874237">
        <w:rPr>
          <w:rFonts w:ascii="Arial" w:eastAsia="Arial" w:hAnsi="Arial" w:cs="Arial"/>
          <w:sz w:val="24"/>
          <w:szCs w:val="24"/>
          <w:lang w:eastAsia="en-GB"/>
        </w:rPr>
        <w:t>agree to the charge being placed on the property.</w:t>
      </w:r>
    </w:p>
    <w:p w14:paraId="1694C75A" w14:textId="77777777" w:rsidR="0012610E" w:rsidRPr="00EC10BF" w:rsidRDefault="0012610E" w:rsidP="0012610E">
      <w:pPr>
        <w:numPr>
          <w:ilvl w:val="1"/>
          <w:numId w:val="1"/>
        </w:numPr>
        <w:spacing w:after="200" w:line="300" w:lineRule="auto"/>
        <w:rPr>
          <w:rFonts w:ascii="Arial" w:eastAsia="Arial" w:hAnsi="Arial" w:cs="Arial"/>
          <w:sz w:val="24"/>
          <w:szCs w:val="24"/>
          <w:lang w:eastAsia="en-GB"/>
        </w:rPr>
      </w:pPr>
      <w:r w:rsidRPr="00E55D46">
        <w:rPr>
          <w:rFonts w:ascii="Arial" w:eastAsia="Arial" w:hAnsi="Arial" w:cs="Arial"/>
          <w:sz w:val="24"/>
          <w:szCs w:val="24"/>
          <w:lang w:eastAsia="en-GB"/>
        </w:rPr>
        <w:lastRenderedPageBreak/>
        <w:t xml:space="preserve">The applicant has moved to a residential or nursing care home, and </w:t>
      </w:r>
      <w:r w:rsidRPr="00EC10BF">
        <w:rPr>
          <w:rFonts w:ascii="Arial" w:eastAsia="Arial" w:hAnsi="Arial" w:cs="Arial"/>
          <w:sz w:val="24"/>
          <w:szCs w:val="24"/>
          <w:lang w:eastAsia="en-GB"/>
        </w:rPr>
        <w:t>funds are required to pay for care.</w:t>
      </w:r>
    </w:p>
    <w:p w14:paraId="6288EC1C" w14:textId="0BA95190" w:rsidR="0012610E" w:rsidRPr="00E55D46" w:rsidRDefault="0012610E" w:rsidP="0012610E">
      <w:pPr>
        <w:spacing w:after="200" w:line="300" w:lineRule="auto"/>
        <w:rPr>
          <w:rFonts w:ascii="Arial" w:eastAsia="Arial" w:hAnsi="Arial" w:cs="Arial"/>
          <w:sz w:val="24"/>
          <w:szCs w:val="24"/>
          <w:lang w:eastAsia="en-GB"/>
        </w:rPr>
      </w:pPr>
      <w:r w:rsidRPr="00EC10BF">
        <w:rPr>
          <w:rFonts w:ascii="Arial" w:eastAsia="Arial" w:hAnsi="Arial" w:cs="Arial"/>
          <w:sz w:val="24"/>
          <w:szCs w:val="24"/>
          <w:lang w:eastAsia="en-GB"/>
        </w:rPr>
        <w:t>Decisions to defer or waive repayment are</w:t>
      </w:r>
      <w:r w:rsidR="009C6774" w:rsidRPr="00EC10BF">
        <w:rPr>
          <w:rFonts w:ascii="Arial" w:eastAsia="Arial" w:hAnsi="Arial" w:cs="Arial"/>
          <w:sz w:val="24"/>
          <w:szCs w:val="24"/>
          <w:lang w:eastAsia="en-GB"/>
        </w:rPr>
        <w:t xml:space="preserve"> at the Council’s discretion and are</w:t>
      </w:r>
      <w:r w:rsidRPr="00EC10BF">
        <w:rPr>
          <w:rFonts w:ascii="Arial" w:eastAsia="Arial" w:hAnsi="Arial" w:cs="Arial"/>
          <w:sz w:val="24"/>
          <w:szCs w:val="24"/>
          <w:lang w:eastAsia="en-GB"/>
        </w:rPr>
        <w:t xml:space="preserve"> taken by the Assistant Director</w:t>
      </w:r>
      <w:r w:rsidR="00CC2BE5" w:rsidRPr="00EC10BF">
        <w:rPr>
          <w:rFonts w:ascii="Arial" w:eastAsia="Arial" w:hAnsi="Arial" w:cs="Arial"/>
          <w:sz w:val="24"/>
          <w:szCs w:val="24"/>
          <w:lang w:eastAsia="en-GB"/>
        </w:rPr>
        <w:t xml:space="preserve"> on a </w:t>
      </w:r>
      <w:r w:rsidR="00EC10BF" w:rsidRPr="00EC10BF">
        <w:rPr>
          <w:rFonts w:ascii="Arial" w:eastAsia="Arial" w:hAnsi="Arial" w:cs="Arial"/>
          <w:sz w:val="24"/>
          <w:szCs w:val="24"/>
          <w:lang w:eastAsia="en-GB"/>
        </w:rPr>
        <w:t>case-by-case</w:t>
      </w:r>
      <w:r w:rsidR="00CC2BE5" w:rsidRPr="00EC10BF">
        <w:rPr>
          <w:rFonts w:ascii="Arial" w:eastAsia="Arial" w:hAnsi="Arial" w:cs="Arial"/>
          <w:sz w:val="24"/>
          <w:szCs w:val="24"/>
          <w:lang w:eastAsia="en-GB"/>
        </w:rPr>
        <w:t xml:space="preserve"> basis</w:t>
      </w:r>
      <w:r w:rsidR="00EC10BF" w:rsidRPr="00EC10BF">
        <w:rPr>
          <w:rFonts w:ascii="Arial" w:eastAsia="Arial" w:hAnsi="Arial" w:cs="Arial"/>
          <w:sz w:val="24"/>
          <w:szCs w:val="24"/>
          <w:lang w:eastAsia="en-GB"/>
        </w:rPr>
        <w:t xml:space="preserve">.  The AD </w:t>
      </w:r>
      <w:r w:rsidRPr="00EC10BF">
        <w:rPr>
          <w:rFonts w:ascii="Arial" w:eastAsia="Arial" w:hAnsi="Arial" w:cs="Arial"/>
          <w:sz w:val="24"/>
          <w:szCs w:val="24"/>
          <w:lang w:eastAsia="en-GB"/>
        </w:rPr>
        <w:t xml:space="preserve">will be required to set out the reasons for their decision. </w:t>
      </w:r>
      <w:r w:rsidR="00EC10BF" w:rsidRPr="00EC10BF">
        <w:rPr>
          <w:rFonts w:ascii="Arial" w:eastAsia="Arial" w:hAnsi="Arial" w:cs="Arial"/>
          <w:sz w:val="24"/>
          <w:szCs w:val="24"/>
          <w:lang w:eastAsia="en-GB"/>
        </w:rPr>
        <w:t xml:space="preserve"> </w:t>
      </w:r>
      <w:r w:rsidRPr="00EC10BF">
        <w:rPr>
          <w:rFonts w:ascii="Arial" w:eastAsia="Arial" w:hAnsi="Arial" w:cs="Arial"/>
          <w:sz w:val="24"/>
          <w:szCs w:val="24"/>
          <w:lang w:eastAsia="en-GB"/>
        </w:rPr>
        <w:t>Any appeals will be considered by the relevant council Director</w:t>
      </w:r>
      <w:r w:rsidR="00CC2BE5" w:rsidRPr="00EC10BF">
        <w:rPr>
          <w:rFonts w:ascii="Arial" w:eastAsia="Arial" w:hAnsi="Arial" w:cs="Arial"/>
          <w:sz w:val="24"/>
          <w:szCs w:val="24"/>
          <w:lang w:eastAsia="en-GB"/>
        </w:rPr>
        <w:t xml:space="preserve"> </w:t>
      </w:r>
      <w:r w:rsidR="00E15A9E" w:rsidRPr="00EC10BF">
        <w:rPr>
          <w:rFonts w:ascii="Arial" w:eastAsia="Arial" w:hAnsi="Arial" w:cs="Arial"/>
          <w:sz w:val="24"/>
          <w:szCs w:val="24"/>
          <w:lang w:eastAsia="en-GB"/>
        </w:rPr>
        <w:t>based on a case summary</w:t>
      </w:r>
      <w:r w:rsidR="004431CE" w:rsidRPr="00EC10BF">
        <w:rPr>
          <w:rFonts w:ascii="Arial" w:eastAsia="Arial" w:hAnsi="Arial" w:cs="Arial"/>
          <w:sz w:val="24"/>
          <w:szCs w:val="24"/>
          <w:lang w:eastAsia="en-GB"/>
        </w:rPr>
        <w:t xml:space="preserve"> reviewing their circumstances</w:t>
      </w:r>
      <w:r w:rsidR="00EC10BF" w:rsidRPr="00EC10BF">
        <w:rPr>
          <w:rFonts w:ascii="Arial" w:eastAsia="Arial" w:hAnsi="Arial" w:cs="Arial"/>
          <w:sz w:val="24"/>
          <w:szCs w:val="24"/>
          <w:lang w:eastAsia="en-GB"/>
        </w:rPr>
        <w:t>, the relevant legislation</w:t>
      </w:r>
      <w:r w:rsidR="004431CE" w:rsidRPr="00EC10BF">
        <w:rPr>
          <w:rFonts w:ascii="Arial" w:eastAsia="Arial" w:hAnsi="Arial" w:cs="Arial"/>
          <w:sz w:val="24"/>
          <w:szCs w:val="24"/>
          <w:lang w:eastAsia="en-GB"/>
        </w:rPr>
        <w:t xml:space="preserve"> and the rationale for the original </w:t>
      </w:r>
      <w:r w:rsidR="00EC10BF" w:rsidRPr="00EC10BF">
        <w:rPr>
          <w:rFonts w:ascii="Arial" w:eastAsia="Arial" w:hAnsi="Arial" w:cs="Arial"/>
          <w:sz w:val="24"/>
          <w:szCs w:val="24"/>
          <w:lang w:eastAsia="en-GB"/>
        </w:rPr>
        <w:t>decision.</w:t>
      </w:r>
      <w:r w:rsidRPr="00EC10BF">
        <w:rPr>
          <w:rFonts w:ascii="Arial" w:eastAsia="Arial" w:hAnsi="Arial" w:cs="Arial"/>
          <w:sz w:val="24"/>
          <w:szCs w:val="24"/>
          <w:lang w:eastAsia="en-GB"/>
        </w:rPr>
        <w:t xml:space="preserve"> </w:t>
      </w:r>
    </w:p>
    <w:p w14:paraId="39D6DDD1" w14:textId="77777777" w:rsidR="0012610E" w:rsidRPr="00E55D46" w:rsidRDefault="0012610E" w:rsidP="0012610E">
      <w:pPr>
        <w:rPr>
          <w:rFonts w:ascii="Arial" w:eastAsia="Arial" w:hAnsi="Arial" w:cs="Arial"/>
          <w:sz w:val="24"/>
          <w:szCs w:val="24"/>
          <w:lang w:eastAsia="en-GB"/>
        </w:rPr>
      </w:pPr>
    </w:p>
    <w:p w14:paraId="03086722" w14:textId="77777777" w:rsidR="0012610E" w:rsidRPr="00A053CF" w:rsidRDefault="0012610E" w:rsidP="0012610E">
      <w:pPr>
        <w:rPr>
          <w:rFonts w:ascii="Arial" w:eastAsia="Arial" w:hAnsi="Arial" w:cs="Arial"/>
          <w:sz w:val="24"/>
          <w:szCs w:val="24"/>
          <w:lang w:eastAsia="en-GB"/>
        </w:rPr>
      </w:pPr>
    </w:p>
    <w:p w14:paraId="74692C69" w14:textId="77777777" w:rsidR="0012610E" w:rsidRDefault="0012610E" w:rsidP="0012610E"/>
    <w:p w14:paraId="783CB903" w14:textId="77777777" w:rsidR="004B58FA" w:rsidRDefault="004B58FA">
      <w:pPr>
        <w:rPr>
          <w:rFonts w:ascii="Arial" w:eastAsia="Arial" w:hAnsi="Arial" w:cs="Arial"/>
          <w:sz w:val="24"/>
          <w:szCs w:val="24"/>
          <w:lang w:eastAsia="en-GB"/>
        </w:rPr>
      </w:pPr>
    </w:p>
    <w:p w14:paraId="7175A134" w14:textId="77777777" w:rsidR="0012610E" w:rsidRDefault="0012610E"/>
    <w:sectPr w:rsidR="0012610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C92FA" w14:textId="77777777" w:rsidR="007B6978" w:rsidRDefault="007B6978" w:rsidP="0026143D">
      <w:pPr>
        <w:spacing w:after="0" w:line="240" w:lineRule="auto"/>
      </w:pPr>
      <w:r>
        <w:separator/>
      </w:r>
    </w:p>
  </w:endnote>
  <w:endnote w:type="continuationSeparator" w:id="0">
    <w:p w14:paraId="0AEA97E7" w14:textId="77777777" w:rsidR="007B6978" w:rsidRDefault="007B6978" w:rsidP="00261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5849423"/>
      <w:docPartObj>
        <w:docPartGallery w:val="Page Numbers (Bottom of Page)"/>
        <w:docPartUnique/>
      </w:docPartObj>
    </w:sdtPr>
    <w:sdtEndPr>
      <w:rPr>
        <w:noProof/>
      </w:rPr>
    </w:sdtEndPr>
    <w:sdtContent>
      <w:p w14:paraId="1EFE4F58" w14:textId="5AE0B322" w:rsidR="003D64D2" w:rsidRDefault="003D64D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23FA3A" w14:textId="77777777" w:rsidR="0026143D" w:rsidRDefault="002614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86946" w14:textId="77777777" w:rsidR="007B6978" w:rsidRDefault="007B6978" w:rsidP="0026143D">
      <w:pPr>
        <w:spacing w:after="0" w:line="240" w:lineRule="auto"/>
      </w:pPr>
      <w:r>
        <w:separator/>
      </w:r>
    </w:p>
  </w:footnote>
  <w:footnote w:type="continuationSeparator" w:id="0">
    <w:p w14:paraId="08FDAD30" w14:textId="77777777" w:rsidR="007B6978" w:rsidRDefault="007B6978" w:rsidP="00261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616C2" w14:textId="1A07619B" w:rsidR="00BE7E90" w:rsidRDefault="00BE7E90">
    <w:pPr>
      <w:pStyle w:val="Header"/>
    </w:pPr>
    <w:r>
      <w:t>Home Adaptations &amp; Assistance Policy</w:t>
    </w:r>
    <w:r w:rsidR="003D64D2">
      <w:t xml:space="preserve"> </w:t>
    </w:r>
  </w:p>
  <w:p w14:paraId="1D32BA1D" w14:textId="77777777" w:rsidR="00BE7E90" w:rsidRDefault="00BE7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4433"/>
    <w:multiLevelType w:val="multilevel"/>
    <w:tmpl w:val="F7A4F0F8"/>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E9588C"/>
    <w:multiLevelType w:val="hybridMultilevel"/>
    <w:tmpl w:val="6F1617A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C2B0650"/>
    <w:multiLevelType w:val="multilevel"/>
    <w:tmpl w:val="DF38FE64"/>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2544209"/>
    <w:multiLevelType w:val="hybridMultilevel"/>
    <w:tmpl w:val="143487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75555DD"/>
    <w:multiLevelType w:val="multilevel"/>
    <w:tmpl w:val="790C4A8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9114C59"/>
    <w:multiLevelType w:val="hybridMultilevel"/>
    <w:tmpl w:val="61906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A14E5"/>
    <w:multiLevelType w:val="hybridMultilevel"/>
    <w:tmpl w:val="4438AA76"/>
    <w:lvl w:ilvl="0" w:tplc="3188BC02">
      <w:start w:val="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BA2499"/>
    <w:multiLevelType w:val="multilevel"/>
    <w:tmpl w:val="7EFE7022"/>
    <w:lvl w:ilvl="0">
      <w:start w:val="1"/>
      <w:numFmt w:val="lowerRoman"/>
      <w:lvlText w:val="%1)"/>
      <w:lvlJc w:val="left"/>
      <w:pPr>
        <w:ind w:left="1080" w:hanging="720"/>
      </w:pPr>
      <w:rPr>
        <w:u w:val="singl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8" w15:restartNumberingAfterBreak="0">
    <w:nsid w:val="594864C3"/>
    <w:multiLevelType w:val="multilevel"/>
    <w:tmpl w:val="8016297C"/>
    <w:lvl w:ilvl="0">
      <w:start w:val="1"/>
      <w:numFmt w:val="bullet"/>
      <w:lvlText w:val=""/>
      <w:lvlJc w:val="left"/>
      <w:pPr>
        <w:ind w:left="720" w:hanging="360"/>
      </w:pPr>
      <w:rPr>
        <w:rFonts w:ascii="Symbol" w:hAnsi="Symbol" w:hint="default"/>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9B23819"/>
    <w:multiLevelType w:val="multilevel"/>
    <w:tmpl w:val="A3DCC17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12D5107"/>
    <w:multiLevelType w:val="multilevel"/>
    <w:tmpl w:val="8DC41BE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1384779"/>
    <w:multiLevelType w:val="multilevel"/>
    <w:tmpl w:val="90C694F4"/>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A145DD"/>
    <w:multiLevelType w:val="multilevel"/>
    <w:tmpl w:val="EC9EED6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AA6A1E"/>
    <w:multiLevelType w:val="multilevel"/>
    <w:tmpl w:val="A63A829C"/>
    <w:lvl w:ilvl="0">
      <w:start w:val="1"/>
      <w:numFmt w:val="lowerRoman"/>
      <w:lvlText w:val="%1)"/>
      <w:lvlJc w:val="left"/>
      <w:pPr>
        <w:ind w:left="410" w:hanging="360"/>
      </w:pPr>
      <w:rPr>
        <w:u w:val="single"/>
      </w:rPr>
    </w:lvl>
    <w:lvl w:ilvl="1">
      <w:start w:val="1"/>
      <w:numFmt w:val="lowerLetter"/>
      <w:lvlText w:val="%2."/>
      <w:lvlJc w:val="left"/>
      <w:pPr>
        <w:ind w:left="1130" w:hanging="360"/>
      </w:pPr>
      <w:rPr>
        <w:u w:val="none"/>
      </w:rPr>
    </w:lvl>
    <w:lvl w:ilvl="2">
      <w:start w:val="1"/>
      <w:numFmt w:val="lowerRoman"/>
      <w:lvlText w:val="%3."/>
      <w:lvlJc w:val="right"/>
      <w:pPr>
        <w:ind w:left="1850" w:hanging="180"/>
      </w:pPr>
      <w:rPr>
        <w:u w:val="none"/>
      </w:rPr>
    </w:lvl>
    <w:lvl w:ilvl="3">
      <w:start w:val="1"/>
      <w:numFmt w:val="decimal"/>
      <w:lvlText w:val="%4."/>
      <w:lvlJc w:val="left"/>
      <w:pPr>
        <w:ind w:left="2570" w:hanging="360"/>
      </w:pPr>
      <w:rPr>
        <w:u w:val="none"/>
      </w:rPr>
    </w:lvl>
    <w:lvl w:ilvl="4">
      <w:start w:val="1"/>
      <w:numFmt w:val="lowerLetter"/>
      <w:lvlText w:val="%5."/>
      <w:lvlJc w:val="left"/>
      <w:pPr>
        <w:ind w:left="3290" w:hanging="360"/>
      </w:pPr>
      <w:rPr>
        <w:u w:val="none"/>
      </w:rPr>
    </w:lvl>
    <w:lvl w:ilvl="5">
      <w:start w:val="1"/>
      <w:numFmt w:val="lowerRoman"/>
      <w:lvlText w:val="%6."/>
      <w:lvlJc w:val="right"/>
      <w:pPr>
        <w:ind w:left="4010" w:hanging="180"/>
      </w:pPr>
      <w:rPr>
        <w:u w:val="none"/>
      </w:rPr>
    </w:lvl>
    <w:lvl w:ilvl="6">
      <w:start w:val="1"/>
      <w:numFmt w:val="decimal"/>
      <w:lvlText w:val="%7."/>
      <w:lvlJc w:val="left"/>
      <w:pPr>
        <w:ind w:left="4730" w:hanging="360"/>
      </w:pPr>
      <w:rPr>
        <w:u w:val="none"/>
      </w:rPr>
    </w:lvl>
    <w:lvl w:ilvl="7">
      <w:start w:val="1"/>
      <w:numFmt w:val="lowerLetter"/>
      <w:lvlText w:val="%8."/>
      <w:lvlJc w:val="left"/>
      <w:pPr>
        <w:ind w:left="5450" w:hanging="360"/>
      </w:pPr>
      <w:rPr>
        <w:u w:val="none"/>
      </w:rPr>
    </w:lvl>
    <w:lvl w:ilvl="8">
      <w:start w:val="1"/>
      <w:numFmt w:val="lowerRoman"/>
      <w:lvlText w:val="%9."/>
      <w:lvlJc w:val="right"/>
      <w:pPr>
        <w:ind w:left="6170" w:hanging="180"/>
      </w:pPr>
      <w:rPr>
        <w:u w:val="none"/>
      </w:rPr>
    </w:lvl>
  </w:abstractNum>
  <w:abstractNum w:abstractNumId="14" w15:restartNumberingAfterBreak="0">
    <w:nsid w:val="79145968"/>
    <w:multiLevelType w:val="multilevel"/>
    <w:tmpl w:val="7658AE5A"/>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20586724">
    <w:abstractNumId w:val="9"/>
  </w:num>
  <w:num w:numId="2" w16cid:durableId="1206410740">
    <w:abstractNumId w:val="13"/>
  </w:num>
  <w:num w:numId="3" w16cid:durableId="1927301843">
    <w:abstractNumId w:val="12"/>
  </w:num>
  <w:num w:numId="4" w16cid:durableId="2138180609">
    <w:abstractNumId w:val="0"/>
  </w:num>
  <w:num w:numId="5" w16cid:durableId="1721784570">
    <w:abstractNumId w:val="8"/>
  </w:num>
  <w:num w:numId="6" w16cid:durableId="429005570">
    <w:abstractNumId w:val="4"/>
  </w:num>
  <w:num w:numId="7" w16cid:durableId="1473788526">
    <w:abstractNumId w:val="14"/>
  </w:num>
  <w:num w:numId="8" w16cid:durableId="1754080263">
    <w:abstractNumId w:val="10"/>
  </w:num>
  <w:num w:numId="9" w16cid:durableId="628243300">
    <w:abstractNumId w:val="7"/>
  </w:num>
  <w:num w:numId="10" w16cid:durableId="8996876">
    <w:abstractNumId w:val="11"/>
  </w:num>
  <w:num w:numId="11" w16cid:durableId="1637223234">
    <w:abstractNumId w:val="5"/>
  </w:num>
  <w:num w:numId="12" w16cid:durableId="1183083003">
    <w:abstractNumId w:val="2"/>
  </w:num>
  <w:num w:numId="13" w16cid:durableId="1868178170">
    <w:abstractNumId w:val="6"/>
  </w:num>
  <w:num w:numId="14" w16cid:durableId="87509670">
    <w:abstractNumId w:val="3"/>
  </w:num>
  <w:num w:numId="15" w16cid:durableId="1468623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D22"/>
    <w:rsid w:val="00011636"/>
    <w:rsid w:val="00023429"/>
    <w:rsid w:val="00026A0A"/>
    <w:rsid w:val="00031FEF"/>
    <w:rsid w:val="000347FF"/>
    <w:rsid w:val="000420F5"/>
    <w:rsid w:val="0004741B"/>
    <w:rsid w:val="00047EB0"/>
    <w:rsid w:val="00063ED4"/>
    <w:rsid w:val="000642C7"/>
    <w:rsid w:val="000645B7"/>
    <w:rsid w:val="0006506E"/>
    <w:rsid w:val="00073D8D"/>
    <w:rsid w:val="00085952"/>
    <w:rsid w:val="000876E3"/>
    <w:rsid w:val="00091F37"/>
    <w:rsid w:val="000A0369"/>
    <w:rsid w:val="000A3F19"/>
    <w:rsid w:val="000C45E9"/>
    <w:rsid w:val="000D13CE"/>
    <w:rsid w:val="000D6059"/>
    <w:rsid w:val="000F5D73"/>
    <w:rsid w:val="00105698"/>
    <w:rsid w:val="0012610E"/>
    <w:rsid w:val="00141BC3"/>
    <w:rsid w:val="00151339"/>
    <w:rsid w:val="00157E8F"/>
    <w:rsid w:val="00172174"/>
    <w:rsid w:val="00174507"/>
    <w:rsid w:val="0017538F"/>
    <w:rsid w:val="00177BCB"/>
    <w:rsid w:val="001A0F65"/>
    <w:rsid w:val="001A693D"/>
    <w:rsid w:val="001B7F72"/>
    <w:rsid w:val="001D770E"/>
    <w:rsid w:val="001F5D0C"/>
    <w:rsid w:val="0020634A"/>
    <w:rsid w:val="00216AC8"/>
    <w:rsid w:val="002221C9"/>
    <w:rsid w:val="00226ACD"/>
    <w:rsid w:val="00245B56"/>
    <w:rsid w:val="0026143D"/>
    <w:rsid w:val="0027711F"/>
    <w:rsid w:val="00280E04"/>
    <w:rsid w:val="00292D68"/>
    <w:rsid w:val="002A0D8B"/>
    <w:rsid w:val="002D2880"/>
    <w:rsid w:val="00305A92"/>
    <w:rsid w:val="00312F37"/>
    <w:rsid w:val="00331244"/>
    <w:rsid w:val="00336A98"/>
    <w:rsid w:val="003502E4"/>
    <w:rsid w:val="00352B1F"/>
    <w:rsid w:val="00374AC1"/>
    <w:rsid w:val="00377FE2"/>
    <w:rsid w:val="00381628"/>
    <w:rsid w:val="003824F0"/>
    <w:rsid w:val="00382840"/>
    <w:rsid w:val="003874D3"/>
    <w:rsid w:val="00394E9F"/>
    <w:rsid w:val="003A4602"/>
    <w:rsid w:val="003D64D2"/>
    <w:rsid w:val="003D666E"/>
    <w:rsid w:val="003E3FE3"/>
    <w:rsid w:val="003F1DEE"/>
    <w:rsid w:val="00402159"/>
    <w:rsid w:val="00416722"/>
    <w:rsid w:val="00427FE2"/>
    <w:rsid w:val="00433866"/>
    <w:rsid w:val="0043659B"/>
    <w:rsid w:val="00436F98"/>
    <w:rsid w:val="004431CE"/>
    <w:rsid w:val="0045787E"/>
    <w:rsid w:val="004627BA"/>
    <w:rsid w:val="00472817"/>
    <w:rsid w:val="004769BC"/>
    <w:rsid w:val="00481155"/>
    <w:rsid w:val="00485A36"/>
    <w:rsid w:val="004975A1"/>
    <w:rsid w:val="004A0EBA"/>
    <w:rsid w:val="004B4401"/>
    <w:rsid w:val="004B5699"/>
    <w:rsid w:val="004B58FA"/>
    <w:rsid w:val="004C3279"/>
    <w:rsid w:val="004D08DE"/>
    <w:rsid w:val="004D5A25"/>
    <w:rsid w:val="004F74D1"/>
    <w:rsid w:val="00506BEB"/>
    <w:rsid w:val="00507A33"/>
    <w:rsid w:val="005203AF"/>
    <w:rsid w:val="005246DC"/>
    <w:rsid w:val="00533194"/>
    <w:rsid w:val="005430EB"/>
    <w:rsid w:val="005468AF"/>
    <w:rsid w:val="0055569E"/>
    <w:rsid w:val="0058296D"/>
    <w:rsid w:val="005A44A8"/>
    <w:rsid w:val="005A7A4E"/>
    <w:rsid w:val="005B14D1"/>
    <w:rsid w:val="005B7C0A"/>
    <w:rsid w:val="005D37C7"/>
    <w:rsid w:val="005D6F95"/>
    <w:rsid w:val="005F3774"/>
    <w:rsid w:val="00605ACF"/>
    <w:rsid w:val="0060681E"/>
    <w:rsid w:val="00612162"/>
    <w:rsid w:val="00612D6E"/>
    <w:rsid w:val="0062349D"/>
    <w:rsid w:val="00624C8E"/>
    <w:rsid w:val="0062750E"/>
    <w:rsid w:val="00634C1C"/>
    <w:rsid w:val="006A564B"/>
    <w:rsid w:val="006B18E5"/>
    <w:rsid w:val="006C16C7"/>
    <w:rsid w:val="006C5419"/>
    <w:rsid w:val="006D0965"/>
    <w:rsid w:val="006E6C8E"/>
    <w:rsid w:val="006F1BD5"/>
    <w:rsid w:val="007018DC"/>
    <w:rsid w:val="0070233B"/>
    <w:rsid w:val="0071296E"/>
    <w:rsid w:val="00733075"/>
    <w:rsid w:val="00735661"/>
    <w:rsid w:val="0074632F"/>
    <w:rsid w:val="00755B2B"/>
    <w:rsid w:val="00793D82"/>
    <w:rsid w:val="007A27B2"/>
    <w:rsid w:val="007A4A34"/>
    <w:rsid w:val="007B6978"/>
    <w:rsid w:val="007C376C"/>
    <w:rsid w:val="007E73F5"/>
    <w:rsid w:val="007F5720"/>
    <w:rsid w:val="00814ED1"/>
    <w:rsid w:val="00833931"/>
    <w:rsid w:val="00833F4C"/>
    <w:rsid w:val="008554C8"/>
    <w:rsid w:val="00861C3F"/>
    <w:rsid w:val="0086681F"/>
    <w:rsid w:val="00866B62"/>
    <w:rsid w:val="0087083E"/>
    <w:rsid w:val="00874237"/>
    <w:rsid w:val="00877175"/>
    <w:rsid w:val="00881E23"/>
    <w:rsid w:val="00895498"/>
    <w:rsid w:val="008D0B87"/>
    <w:rsid w:val="008E1A69"/>
    <w:rsid w:val="008E7200"/>
    <w:rsid w:val="0090260B"/>
    <w:rsid w:val="00910441"/>
    <w:rsid w:val="00912C25"/>
    <w:rsid w:val="00913957"/>
    <w:rsid w:val="0093274D"/>
    <w:rsid w:val="009408C8"/>
    <w:rsid w:val="009707FF"/>
    <w:rsid w:val="009870E7"/>
    <w:rsid w:val="009871A3"/>
    <w:rsid w:val="009A42DA"/>
    <w:rsid w:val="009C6774"/>
    <w:rsid w:val="009D3FFC"/>
    <w:rsid w:val="009D59E9"/>
    <w:rsid w:val="009E2B87"/>
    <w:rsid w:val="009E31B3"/>
    <w:rsid w:val="009E7155"/>
    <w:rsid w:val="00A00C89"/>
    <w:rsid w:val="00A05F45"/>
    <w:rsid w:val="00A46DDD"/>
    <w:rsid w:val="00A735C6"/>
    <w:rsid w:val="00A74C37"/>
    <w:rsid w:val="00A848A0"/>
    <w:rsid w:val="00A9062F"/>
    <w:rsid w:val="00A91E27"/>
    <w:rsid w:val="00AB1759"/>
    <w:rsid w:val="00AB21DD"/>
    <w:rsid w:val="00AC19C7"/>
    <w:rsid w:val="00AC3AD0"/>
    <w:rsid w:val="00AE714B"/>
    <w:rsid w:val="00B26D45"/>
    <w:rsid w:val="00B32847"/>
    <w:rsid w:val="00B33983"/>
    <w:rsid w:val="00B36A79"/>
    <w:rsid w:val="00B466F7"/>
    <w:rsid w:val="00B552CD"/>
    <w:rsid w:val="00B762B1"/>
    <w:rsid w:val="00B7751B"/>
    <w:rsid w:val="00B77FF0"/>
    <w:rsid w:val="00B900F8"/>
    <w:rsid w:val="00B907EB"/>
    <w:rsid w:val="00B91234"/>
    <w:rsid w:val="00BA263C"/>
    <w:rsid w:val="00BB4B0B"/>
    <w:rsid w:val="00BE2885"/>
    <w:rsid w:val="00BE3C3B"/>
    <w:rsid w:val="00BE4F28"/>
    <w:rsid w:val="00BE7D7A"/>
    <w:rsid w:val="00BE7E90"/>
    <w:rsid w:val="00BF1238"/>
    <w:rsid w:val="00BF5C30"/>
    <w:rsid w:val="00C025DB"/>
    <w:rsid w:val="00C06D22"/>
    <w:rsid w:val="00C31593"/>
    <w:rsid w:val="00C32602"/>
    <w:rsid w:val="00C32FA0"/>
    <w:rsid w:val="00C63D87"/>
    <w:rsid w:val="00C677C7"/>
    <w:rsid w:val="00C73630"/>
    <w:rsid w:val="00C8141F"/>
    <w:rsid w:val="00C85B9E"/>
    <w:rsid w:val="00C868C2"/>
    <w:rsid w:val="00C879CE"/>
    <w:rsid w:val="00CA234B"/>
    <w:rsid w:val="00CC1CA9"/>
    <w:rsid w:val="00CC2BE5"/>
    <w:rsid w:val="00CD7773"/>
    <w:rsid w:val="00CF27EC"/>
    <w:rsid w:val="00CF4E41"/>
    <w:rsid w:val="00D15D73"/>
    <w:rsid w:val="00D403B8"/>
    <w:rsid w:val="00D43D4F"/>
    <w:rsid w:val="00D43DA7"/>
    <w:rsid w:val="00D43F4A"/>
    <w:rsid w:val="00D547D4"/>
    <w:rsid w:val="00D665B3"/>
    <w:rsid w:val="00D768D3"/>
    <w:rsid w:val="00D83B3B"/>
    <w:rsid w:val="00D8739D"/>
    <w:rsid w:val="00D8770E"/>
    <w:rsid w:val="00DB323B"/>
    <w:rsid w:val="00DB615A"/>
    <w:rsid w:val="00DC0880"/>
    <w:rsid w:val="00DE083C"/>
    <w:rsid w:val="00DE54BF"/>
    <w:rsid w:val="00E012EC"/>
    <w:rsid w:val="00E0350A"/>
    <w:rsid w:val="00E15A9E"/>
    <w:rsid w:val="00E40891"/>
    <w:rsid w:val="00E56E12"/>
    <w:rsid w:val="00E724FA"/>
    <w:rsid w:val="00E90335"/>
    <w:rsid w:val="00EA40E8"/>
    <w:rsid w:val="00EB505A"/>
    <w:rsid w:val="00EB51C6"/>
    <w:rsid w:val="00EB5820"/>
    <w:rsid w:val="00EC10BF"/>
    <w:rsid w:val="00EC19E3"/>
    <w:rsid w:val="00EE4FF2"/>
    <w:rsid w:val="00F16F5C"/>
    <w:rsid w:val="00F21641"/>
    <w:rsid w:val="00F33376"/>
    <w:rsid w:val="00F46EC5"/>
    <w:rsid w:val="00F53072"/>
    <w:rsid w:val="00F62B48"/>
    <w:rsid w:val="00F63361"/>
    <w:rsid w:val="00F660C1"/>
    <w:rsid w:val="00F80AAD"/>
    <w:rsid w:val="00F84FCA"/>
    <w:rsid w:val="00F8706B"/>
    <w:rsid w:val="00F93ED1"/>
    <w:rsid w:val="00F95DB2"/>
    <w:rsid w:val="00FA36BC"/>
    <w:rsid w:val="00FA6C79"/>
    <w:rsid w:val="00FB1FE2"/>
    <w:rsid w:val="00FD2A97"/>
    <w:rsid w:val="00FD4D17"/>
    <w:rsid w:val="00FD6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4B160"/>
  <w15:chartTrackingRefBased/>
  <w15:docId w15:val="{8F322365-007E-4B62-A3D5-9E5AB3F9F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D22"/>
    <w:rPr>
      <w:kern w:val="0"/>
      <w14:ligatures w14:val="none"/>
    </w:rPr>
  </w:style>
  <w:style w:type="paragraph" w:styleId="Heading1">
    <w:name w:val="heading 1"/>
    <w:basedOn w:val="Normal"/>
    <w:next w:val="Normal"/>
    <w:link w:val="Heading1Char"/>
    <w:uiPriority w:val="9"/>
    <w:qFormat/>
    <w:rsid w:val="00C06D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06D22"/>
    <w:pPr>
      <w:keepNext/>
      <w:keepLines/>
      <w:spacing w:before="240" w:after="120" w:line="360" w:lineRule="auto"/>
      <w:jc w:val="both"/>
      <w:outlineLvl w:val="1"/>
    </w:pPr>
    <w:rPr>
      <w:rFonts w:ascii="Arial" w:eastAsiaTheme="majorEastAsia" w:hAnsi="Arial" w:cstheme="majorBidi"/>
      <w:b/>
      <w:color w:val="58595B"/>
      <w:sz w:val="26"/>
      <w:szCs w:val="26"/>
    </w:rPr>
  </w:style>
  <w:style w:type="paragraph" w:styleId="Heading3">
    <w:name w:val="heading 3"/>
    <w:basedOn w:val="Normal"/>
    <w:next w:val="Normal"/>
    <w:link w:val="Heading3Char"/>
    <w:uiPriority w:val="9"/>
    <w:unhideWhenUsed/>
    <w:qFormat/>
    <w:rsid w:val="00C06D22"/>
    <w:pPr>
      <w:keepNext/>
      <w:keepLines/>
      <w:spacing w:before="40" w:after="0" w:line="360" w:lineRule="auto"/>
      <w:jc w:val="both"/>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06D22"/>
    <w:pPr>
      <w:keepNext/>
      <w:keepLines/>
      <w:spacing w:before="480" w:after="280" w:line="300" w:lineRule="auto"/>
      <w:outlineLvl w:val="3"/>
    </w:pPr>
    <w:rPr>
      <w:rFonts w:ascii="Arial" w:eastAsia="Arial" w:hAnsi="Arial" w:cs="Arial"/>
      <w:b/>
      <w:sz w:val="26"/>
      <w:szCs w:val="24"/>
      <w:lang w:eastAsia="en-GB"/>
    </w:rPr>
  </w:style>
  <w:style w:type="paragraph" w:styleId="Heading5">
    <w:name w:val="heading 5"/>
    <w:basedOn w:val="Normal"/>
    <w:next w:val="Normal"/>
    <w:link w:val="Heading5Char"/>
    <w:uiPriority w:val="9"/>
    <w:unhideWhenUsed/>
    <w:qFormat/>
    <w:rsid w:val="00C06D22"/>
    <w:pPr>
      <w:keepNext/>
      <w:keepLines/>
      <w:spacing w:before="220" w:after="40" w:line="300" w:lineRule="auto"/>
      <w:outlineLvl w:val="4"/>
    </w:pPr>
    <w:rPr>
      <w:rFonts w:ascii="Arial" w:eastAsia="Arial" w:hAnsi="Arial" w:cs="Arial"/>
      <w:b/>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6D22"/>
    <w:rPr>
      <w:rFonts w:ascii="Arial" w:eastAsiaTheme="majorEastAsia" w:hAnsi="Arial" w:cstheme="majorBidi"/>
      <w:b/>
      <w:color w:val="58595B"/>
      <w:kern w:val="0"/>
      <w:sz w:val="26"/>
      <w:szCs w:val="26"/>
      <w14:ligatures w14:val="none"/>
    </w:rPr>
  </w:style>
  <w:style w:type="character" w:customStyle="1" w:styleId="Heading3Char">
    <w:name w:val="Heading 3 Char"/>
    <w:basedOn w:val="DefaultParagraphFont"/>
    <w:link w:val="Heading3"/>
    <w:uiPriority w:val="9"/>
    <w:rsid w:val="00C06D22"/>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rsid w:val="00C06D22"/>
    <w:rPr>
      <w:rFonts w:ascii="Arial" w:eastAsia="Arial" w:hAnsi="Arial" w:cs="Arial"/>
      <w:b/>
      <w:kern w:val="0"/>
      <w:sz w:val="26"/>
      <w:szCs w:val="24"/>
      <w:lang w:eastAsia="en-GB"/>
      <w14:ligatures w14:val="none"/>
    </w:rPr>
  </w:style>
  <w:style w:type="character" w:customStyle="1" w:styleId="Heading5Char">
    <w:name w:val="Heading 5 Char"/>
    <w:basedOn w:val="DefaultParagraphFont"/>
    <w:link w:val="Heading5"/>
    <w:uiPriority w:val="9"/>
    <w:rsid w:val="00C06D22"/>
    <w:rPr>
      <w:rFonts w:ascii="Arial" w:eastAsia="Arial" w:hAnsi="Arial" w:cs="Arial"/>
      <w:b/>
      <w:kern w:val="0"/>
      <w:sz w:val="24"/>
      <w:lang w:eastAsia="en-GB"/>
      <w14:ligatures w14:val="none"/>
    </w:rPr>
  </w:style>
  <w:style w:type="character" w:styleId="CommentReference">
    <w:name w:val="annotation reference"/>
    <w:basedOn w:val="DefaultParagraphFont"/>
    <w:uiPriority w:val="99"/>
    <w:semiHidden/>
    <w:unhideWhenUsed/>
    <w:rsid w:val="00C06D22"/>
    <w:rPr>
      <w:sz w:val="16"/>
      <w:szCs w:val="16"/>
    </w:rPr>
  </w:style>
  <w:style w:type="paragraph" w:styleId="CommentText">
    <w:name w:val="annotation text"/>
    <w:basedOn w:val="Normal"/>
    <w:link w:val="CommentTextChar"/>
    <w:uiPriority w:val="99"/>
    <w:unhideWhenUsed/>
    <w:rsid w:val="00C06D22"/>
    <w:pPr>
      <w:spacing w:line="240" w:lineRule="auto"/>
    </w:pPr>
    <w:rPr>
      <w:sz w:val="20"/>
      <w:szCs w:val="20"/>
    </w:rPr>
  </w:style>
  <w:style w:type="character" w:customStyle="1" w:styleId="CommentTextChar">
    <w:name w:val="Comment Text Char"/>
    <w:basedOn w:val="DefaultParagraphFont"/>
    <w:link w:val="CommentText"/>
    <w:uiPriority w:val="99"/>
    <w:rsid w:val="00C06D22"/>
    <w:rPr>
      <w:kern w:val="0"/>
      <w:sz w:val="20"/>
      <w:szCs w:val="20"/>
      <w14:ligatures w14:val="none"/>
    </w:rPr>
  </w:style>
  <w:style w:type="character" w:styleId="Hyperlink">
    <w:name w:val="Hyperlink"/>
    <w:basedOn w:val="DefaultParagraphFont"/>
    <w:uiPriority w:val="99"/>
    <w:unhideWhenUsed/>
    <w:rsid w:val="00C06D22"/>
    <w:rPr>
      <w:color w:val="0563C1" w:themeColor="hyperlink"/>
      <w:u w:val="single"/>
    </w:rPr>
  </w:style>
  <w:style w:type="character" w:customStyle="1" w:styleId="Heading1Char">
    <w:name w:val="Heading 1 Char"/>
    <w:basedOn w:val="DefaultParagraphFont"/>
    <w:link w:val="Heading1"/>
    <w:uiPriority w:val="9"/>
    <w:rsid w:val="00C06D22"/>
    <w:rPr>
      <w:rFonts w:asciiTheme="majorHAnsi" w:eastAsiaTheme="majorEastAsia" w:hAnsiTheme="majorHAnsi" w:cstheme="majorBidi"/>
      <w:color w:val="2F5496" w:themeColor="accent1" w:themeShade="BF"/>
      <w:kern w:val="0"/>
      <w:sz w:val="32"/>
      <w:szCs w:val="32"/>
      <w14:ligatures w14:val="none"/>
    </w:rPr>
  </w:style>
  <w:style w:type="paragraph" w:styleId="TOCHeading">
    <w:name w:val="TOC Heading"/>
    <w:basedOn w:val="Heading3"/>
    <w:next w:val="Normal"/>
    <w:uiPriority w:val="39"/>
    <w:qFormat/>
    <w:rsid w:val="00C06D22"/>
    <w:pPr>
      <w:spacing w:before="0" w:after="120" w:line="240" w:lineRule="auto"/>
    </w:pPr>
    <w:rPr>
      <w:rFonts w:ascii="Arial" w:hAnsi="Arial"/>
      <w:color w:val="54B948"/>
      <w:sz w:val="56"/>
    </w:rPr>
  </w:style>
  <w:style w:type="paragraph" w:styleId="TOC1">
    <w:name w:val="toc 1"/>
    <w:basedOn w:val="Normal"/>
    <w:next w:val="Normal"/>
    <w:autoRedefine/>
    <w:uiPriority w:val="39"/>
    <w:unhideWhenUsed/>
    <w:rsid w:val="00C06D22"/>
    <w:pPr>
      <w:tabs>
        <w:tab w:val="right" w:leader="dot" w:pos="9016"/>
      </w:tabs>
      <w:spacing w:after="100" w:line="360" w:lineRule="auto"/>
      <w:jc w:val="both"/>
    </w:pPr>
    <w:rPr>
      <w:rFonts w:ascii="Arial" w:hAnsi="Arial"/>
      <w:szCs w:val="72"/>
    </w:rPr>
  </w:style>
  <w:style w:type="paragraph" w:styleId="TOC2">
    <w:name w:val="toc 2"/>
    <w:basedOn w:val="Normal"/>
    <w:next w:val="Normal"/>
    <w:autoRedefine/>
    <w:uiPriority w:val="39"/>
    <w:unhideWhenUsed/>
    <w:rsid w:val="00C06D22"/>
    <w:pPr>
      <w:spacing w:after="100" w:line="360" w:lineRule="auto"/>
      <w:ind w:left="220"/>
      <w:jc w:val="both"/>
    </w:pPr>
    <w:rPr>
      <w:rFonts w:ascii="Arial" w:hAnsi="Arial"/>
      <w:color w:val="58595B"/>
      <w:szCs w:val="72"/>
    </w:rPr>
  </w:style>
  <w:style w:type="paragraph" w:styleId="TOC3">
    <w:name w:val="toc 3"/>
    <w:basedOn w:val="Normal"/>
    <w:next w:val="Normal"/>
    <w:autoRedefine/>
    <w:uiPriority w:val="39"/>
    <w:unhideWhenUsed/>
    <w:rsid w:val="00C06D22"/>
    <w:pPr>
      <w:spacing w:after="100" w:line="360" w:lineRule="auto"/>
      <w:ind w:left="440"/>
      <w:jc w:val="both"/>
    </w:pPr>
    <w:rPr>
      <w:rFonts w:ascii="Arial" w:hAnsi="Arial"/>
      <w:color w:val="58595B"/>
      <w:szCs w:val="72"/>
    </w:rPr>
  </w:style>
  <w:style w:type="character" w:styleId="UnresolvedMention">
    <w:name w:val="Unresolved Mention"/>
    <w:basedOn w:val="DefaultParagraphFont"/>
    <w:uiPriority w:val="99"/>
    <w:semiHidden/>
    <w:unhideWhenUsed/>
    <w:rsid w:val="00EB51C6"/>
    <w:rPr>
      <w:color w:val="605E5C"/>
      <w:shd w:val="clear" w:color="auto" w:fill="E1DFDD"/>
    </w:rPr>
  </w:style>
  <w:style w:type="character" w:styleId="FollowedHyperlink">
    <w:name w:val="FollowedHyperlink"/>
    <w:basedOn w:val="DefaultParagraphFont"/>
    <w:uiPriority w:val="99"/>
    <w:semiHidden/>
    <w:unhideWhenUsed/>
    <w:rsid w:val="00EB51C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A735C6"/>
    <w:rPr>
      <w:b/>
      <w:bCs/>
    </w:rPr>
  </w:style>
  <w:style w:type="character" w:customStyle="1" w:styleId="CommentSubjectChar">
    <w:name w:val="Comment Subject Char"/>
    <w:basedOn w:val="CommentTextChar"/>
    <w:link w:val="CommentSubject"/>
    <w:uiPriority w:val="99"/>
    <w:semiHidden/>
    <w:rsid w:val="00A735C6"/>
    <w:rPr>
      <w:b/>
      <w:bCs/>
      <w:kern w:val="0"/>
      <w:sz w:val="20"/>
      <w:szCs w:val="20"/>
      <w14:ligatures w14:val="none"/>
    </w:rPr>
  </w:style>
  <w:style w:type="paragraph" w:styleId="Header">
    <w:name w:val="header"/>
    <w:basedOn w:val="Normal"/>
    <w:link w:val="HeaderChar"/>
    <w:uiPriority w:val="99"/>
    <w:unhideWhenUsed/>
    <w:rsid w:val="002614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43D"/>
    <w:rPr>
      <w:kern w:val="0"/>
      <w14:ligatures w14:val="none"/>
    </w:rPr>
  </w:style>
  <w:style w:type="paragraph" w:styleId="Footer">
    <w:name w:val="footer"/>
    <w:basedOn w:val="Normal"/>
    <w:link w:val="FooterChar"/>
    <w:uiPriority w:val="99"/>
    <w:unhideWhenUsed/>
    <w:rsid w:val="002614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43D"/>
    <w:rPr>
      <w:kern w:val="0"/>
      <w14:ligatures w14:val="none"/>
    </w:rPr>
  </w:style>
  <w:style w:type="paragraph" w:styleId="Revision">
    <w:name w:val="Revision"/>
    <w:hidden/>
    <w:uiPriority w:val="99"/>
    <w:semiHidden/>
    <w:rsid w:val="00FD2A97"/>
    <w:pPr>
      <w:spacing w:after="0" w:line="240" w:lineRule="auto"/>
    </w:pPr>
    <w:rPr>
      <w:kern w:val="0"/>
      <w14:ligatures w14:val="none"/>
    </w:rPr>
  </w:style>
  <w:style w:type="paragraph" w:styleId="ListParagraph">
    <w:name w:val="List Paragraph"/>
    <w:basedOn w:val="Normal"/>
    <w:uiPriority w:val="34"/>
    <w:qFormat/>
    <w:rsid w:val="00BE4F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325504">
      <w:bodyDiv w:val="1"/>
      <w:marLeft w:val="0"/>
      <w:marRight w:val="0"/>
      <w:marTop w:val="0"/>
      <w:marBottom w:val="0"/>
      <w:divBdr>
        <w:top w:val="none" w:sz="0" w:space="0" w:color="auto"/>
        <w:left w:val="none" w:sz="0" w:space="0" w:color="auto"/>
        <w:bottom w:val="none" w:sz="0" w:space="0" w:color="auto"/>
        <w:right w:val="none" w:sz="0" w:space="0" w:color="auto"/>
      </w:divBdr>
    </w:div>
    <w:div w:id="181444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laints@cumberland.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ntactus.digital.cumberland.gov.uk/w/webpage/complaint" TargetMode="External"/><Relationship Id="rId4" Type="http://schemas.openxmlformats.org/officeDocument/2006/relationships/settings" Target="settings.xml"/><Relationship Id="rId9" Type="http://schemas.openxmlformats.org/officeDocument/2006/relationships/hyperlink" Target="https://www.cumberland.gov.uk/health-and-social-care/public-health/cumberland-joint-local-health-and-wellbeing-strategy-2023-202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03093-9FD4-45F9-ADCE-8CD074038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6683</Words>
  <Characters>38099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Latimer, Paul</dc:creator>
  <cp:keywords/>
  <dc:description/>
  <cp:lastModifiedBy>Amanda Starr</cp:lastModifiedBy>
  <cp:revision>2</cp:revision>
  <dcterms:created xsi:type="dcterms:W3CDTF">2025-03-28T12:12:00Z</dcterms:created>
  <dcterms:modified xsi:type="dcterms:W3CDTF">2025-03-28T12:12:00Z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2024-12-03T16:07:00Z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2a6a35eb-28a5-4a57-a0e3-6d1590820eaf</vt:lpwstr>
  </property>
  <property fmtid="{D5CDD505-2E9C-101B-9397-08002B2CF9AE}" pid="7" name="MSIP_Label_defa4170-0d19-0005-0004-bc88714345d2_ActionId">
    <vt:lpwstr>fe4b4dee-e83b-4de6-856d-2d0d485fa1cf</vt:lpwstr>
  </property>
  <property fmtid="{D5CDD505-2E9C-101B-9397-08002B2CF9AE}" pid="8" name="MSIP_Label_defa4170-0d19-0005-0004-bc88714345d2_ContentBits">
    <vt:lpwstr>0</vt:lpwstr>
  </property>
</Properties>
</file>