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4E42" w14:textId="77777777" w:rsidR="004F3A17" w:rsidRPr="007A27DB" w:rsidRDefault="004F3A17" w:rsidP="006843AE">
      <w:pPr>
        <w:tabs>
          <w:tab w:val="left" w:pos="9900"/>
        </w:tabs>
        <w:spacing w:after="0"/>
        <w:jc w:val="center"/>
        <w:rPr>
          <w:rFonts w:ascii="Arial" w:hAnsi="Arial" w:cs="Arial"/>
          <w:b/>
          <w:color w:val="00A04E" w:themeColor="accent1"/>
          <w:sz w:val="24"/>
          <w:szCs w:val="24"/>
        </w:rPr>
      </w:pPr>
    </w:p>
    <w:p w14:paraId="17AE1DB1" w14:textId="0E39AA9F" w:rsidR="00324C08" w:rsidRPr="00F1661D" w:rsidRDefault="003C1015" w:rsidP="006843AE">
      <w:pPr>
        <w:tabs>
          <w:tab w:val="left" w:pos="9900"/>
        </w:tabs>
        <w:spacing w:after="0"/>
        <w:jc w:val="center"/>
        <w:rPr>
          <w:rFonts w:ascii="Arial" w:hAnsi="Arial" w:cs="Arial"/>
          <w:b/>
          <w:color w:val="00A04E" w:themeColor="accent1"/>
          <w:sz w:val="32"/>
          <w:szCs w:val="32"/>
        </w:rPr>
      </w:pPr>
      <w:r w:rsidRPr="00F1661D">
        <w:rPr>
          <w:rFonts w:ascii="Arial" w:hAnsi="Arial" w:cs="Arial"/>
          <w:b/>
          <w:color w:val="00A04E" w:themeColor="accent1"/>
          <w:sz w:val="32"/>
          <w:szCs w:val="32"/>
        </w:rPr>
        <w:t xml:space="preserve">Fair Access Protocol for the Placement of Vulnerable </w:t>
      </w:r>
    </w:p>
    <w:p w14:paraId="0DB5C0D5" w14:textId="691CC0E7" w:rsidR="00076924" w:rsidRPr="00F1661D" w:rsidRDefault="4D2A92B6" w:rsidP="303A74D3">
      <w:pPr>
        <w:tabs>
          <w:tab w:val="left" w:pos="9900"/>
        </w:tabs>
        <w:spacing w:after="0"/>
        <w:jc w:val="center"/>
        <w:rPr>
          <w:rFonts w:ascii="Arial" w:hAnsi="Arial" w:cs="Arial"/>
          <w:b/>
          <w:bCs/>
          <w:color w:val="00A04E" w:themeColor="accent1"/>
          <w:sz w:val="32"/>
          <w:szCs w:val="32"/>
        </w:rPr>
      </w:pPr>
      <w:r w:rsidRPr="00F1661D">
        <w:rPr>
          <w:rFonts w:ascii="Arial" w:hAnsi="Arial" w:cs="Arial"/>
          <w:b/>
          <w:bCs/>
          <w:color w:val="00A04E" w:themeColor="accent1"/>
          <w:sz w:val="32"/>
          <w:szCs w:val="32"/>
        </w:rPr>
        <w:t xml:space="preserve">and </w:t>
      </w:r>
      <w:r w:rsidR="7C8D1BEF" w:rsidRPr="00F1661D">
        <w:rPr>
          <w:rFonts w:ascii="Arial" w:hAnsi="Arial" w:cs="Arial"/>
          <w:b/>
          <w:bCs/>
          <w:color w:val="00A04E" w:themeColor="accent1"/>
          <w:sz w:val="32"/>
          <w:szCs w:val="32"/>
        </w:rPr>
        <w:t>Hard-to-Place</w:t>
      </w:r>
      <w:r w:rsidRPr="00F1661D">
        <w:rPr>
          <w:rFonts w:ascii="Arial" w:hAnsi="Arial" w:cs="Arial"/>
          <w:b/>
          <w:bCs/>
          <w:color w:val="00A04E" w:themeColor="accent1"/>
          <w:sz w:val="32"/>
          <w:szCs w:val="32"/>
        </w:rPr>
        <w:t xml:space="preserve"> Pupils</w:t>
      </w:r>
    </w:p>
    <w:p w14:paraId="10B36155" w14:textId="77777777" w:rsidR="00076924" w:rsidRPr="007A27DB" w:rsidRDefault="00076924" w:rsidP="00E723C5">
      <w:pPr>
        <w:numPr>
          <w:ilvl w:val="0"/>
          <w:numId w:val="30"/>
        </w:numPr>
        <w:autoSpaceDE w:val="0"/>
        <w:autoSpaceDN w:val="0"/>
        <w:adjustRightInd w:val="0"/>
        <w:spacing w:after="34"/>
        <w:ind w:right="-7"/>
        <w:rPr>
          <w:rFonts w:ascii="Arial" w:hAnsi="Arial" w:cs="Arial"/>
          <w:b/>
          <w:sz w:val="24"/>
          <w:szCs w:val="24"/>
        </w:rPr>
      </w:pPr>
      <w:r w:rsidRPr="007A27DB">
        <w:rPr>
          <w:rFonts w:ascii="Arial" w:hAnsi="Arial" w:cs="Arial"/>
          <w:b/>
          <w:sz w:val="24"/>
          <w:szCs w:val="24"/>
        </w:rPr>
        <w:t>Rationale</w:t>
      </w:r>
    </w:p>
    <w:p w14:paraId="4CA9A4F6" w14:textId="77777777" w:rsidR="00FB015B" w:rsidRPr="007A27DB" w:rsidRDefault="00FB015B" w:rsidP="00FB015B">
      <w:pPr>
        <w:autoSpaceDE w:val="0"/>
        <w:autoSpaceDN w:val="0"/>
        <w:adjustRightInd w:val="0"/>
        <w:spacing w:after="34"/>
        <w:ind w:left="357" w:right="-7"/>
        <w:rPr>
          <w:rFonts w:ascii="Arial" w:hAnsi="Arial" w:cs="Arial"/>
          <w:b/>
          <w:sz w:val="24"/>
          <w:szCs w:val="24"/>
        </w:rPr>
      </w:pPr>
    </w:p>
    <w:p w14:paraId="232A5C38" w14:textId="45B9E810" w:rsidR="00AD37D1" w:rsidRPr="007A27DB" w:rsidRDefault="3B320121" w:rsidP="00AD37D1">
      <w:pPr>
        <w:numPr>
          <w:ilvl w:val="1"/>
          <w:numId w:val="30"/>
        </w:numPr>
        <w:tabs>
          <w:tab w:val="num" w:pos="1313"/>
        </w:tabs>
        <w:autoSpaceDE w:val="0"/>
        <w:autoSpaceDN w:val="0"/>
        <w:adjustRightInd w:val="0"/>
        <w:spacing w:after="34"/>
        <w:ind w:left="1313" w:right="-7"/>
        <w:rPr>
          <w:rFonts w:ascii="Arial" w:hAnsi="Arial" w:cs="Arial"/>
          <w:sz w:val="24"/>
          <w:szCs w:val="24"/>
        </w:rPr>
      </w:pPr>
      <w:r w:rsidRPr="007A27DB">
        <w:rPr>
          <w:rFonts w:ascii="Arial" w:hAnsi="Arial" w:cs="Arial"/>
          <w:sz w:val="24"/>
          <w:szCs w:val="24"/>
        </w:rPr>
        <w:t xml:space="preserve">The School Admissions Code 2021 states all Local Authorities (LAs) </w:t>
      </w:r>
      <w:r w:rsidRPr="007A27DB">
        <w:rPr>
          <w:rFonts w:ascii="Arial" w:hAnsi="Arial" w:cs="Arial"/>
          <w:b/>
          <w:bCs/>
          <w:sz w:val="24"/>
          <w:szCs w:val="24"/>
        </w:rPr>
        <w:t xml:space="preserve">must </w:t>
      </w:r>
      <w:r w:rsidRPr="007A27DB">
        <w:rPr>
          <w:rFonts w:ascii="Arial" w:hAnsi="Arial" w:cs="Arial"/>
          <w:sz w:val="24"/>
          <w:szCs w:val="24"/>
        </w:rPr>
        <w:t>operate a Fair Access Protocol (</w:t>
      </w:r>
      <w:r w:rsidR="00706614">
        <w:rPr>
          <w:rFonts w:ascii="Arial" w:hAnsi="Arial" w:cs="Arial"/>
          <w:sz w:val="24"/>
          <w:szCs w:val="24"/>
        </w:rPr>
        <w:t>Protocol</w:t>
      </w:r>
      <w:r w:rsidRPr="007A27DB">
        <w:rPr>
          <w:rFonts w:ascii="Arial" w:hAnsi="Arial" w:cs="Arial"/>
          <w:sz w:val="24"/>
          <w:szCs w:val="24"/>
        </w:rPr>
        <w:t xml:space="preserve">) and all admission authorities </w:t>
      </w:r>
      <w:r w:rsidRPr="007A27DB">
        <w:rPr>
          <w:rFonts w:ascii="Arial" w:hAnsi="Arial" w:cs="Arial"/>
          <w:b/>
          <w:bCs/>
          <w:sz w:val="24"/>
          <w:szCs w:val="24"/>
        </w:rPr>
        <w:t xml:space="preserve">must </w:t>
      </w:r>
      <w:r w:rsidRPr="007A27DB">
        <w:rPr>
          <w:rFonts w:ascii="Arial" w:hAnsi="Arial" w:cs="Arial"/>
          <w:sz w:val="24"/>
          <w:szCs w:val="24"/>
        </w:rPr>
        <w:t xml:space="preserve">participate </w:t>
      </w:r>
      <w:r w:rsidR="67A459CD" w:rsidRPr="007A27DB">
        <w:rPr>
          <w:rFonts w:ascii="Arial" w:hAnsi="Arial" w:cs="Arial"/>
          <w:sz w:val="24"/>
          <w:szCs w:val="24"/>
        </w:rPr>
        <w:t>to</w:t>
      </w:r>
      <w:r w:rsidRPr="007A27DB">
        <w:rPr>
          <w:rFonts w:ascii="Arial" w:hAnsi="Arial" w:cs="Arial"/>
          <w:sz w:val="24"/>
          <w:szCs w:val="24"/>
        </w:rPr>
        <w:t xml:space="preserve"> ensure that unplaced children, especially the most vulnerable</w:t>
      </w:r>
      <w:r w:rsidR="191D5064" w:rsidRPr="007A27DB">
        <w:rPr>
          <w:rFonts w:ascii="Arial" w:hAnsi="Arial" w:cs="Arial"/>
          <w:sz w:val="24"/>
          <w:szCs w:val="24"/>
        </w:rPr>
        <w:t>,</w:t>
      </w:r>
      <w:r w:rsidRPr="007A27DB">
        <w:rPr>
          <w:rFonts w:ascii="Arial" w:hAnsi="Arial" w:cs="Arial"/>
          <w:sz w:val="24"/>
          <w:szCs w:val="24"/>
        </w:rPr>
        <w:t xml:space="preserve"> are offered places promptly and at a suitable school.</w:t>
      </w:r>
    </w:p>
    <w:p w14:paraId="2B208492" w14:textId="77777777" w:rsidR="00AD37D1" w:rsidRPr="007A27DB" w:rsidRDefault="00AD37D1" w:rsidP="00AD37D1">
      <w:pPr>
        <w:numPr>
          <w:ilvl w:val="1"/>
          <w:numId w:val="30"/>
        </w:numPr>
        <w:tabs>
          <w:tab w:val="num" w:pos="1313"/>
        </w:tabs>
        <w:autoSpaceDE w:val="0"/>
        <w:autoSpaceDN w:val="0"/>
        <w:adjustRightInd w:val="0"/>
        <w:spacing w:after="34"/>
        <w:ind w:left="1313" w:right="-7"/>
        <w:rPr>
          <w:rFonts w:ascii="Arial" w:hAnsi="Arial" w:cs="Arial"/>
          <w:sz w:val="24"/>
          <w:szCs w:val="24"/>
        </w:rPr>
      </w:pPr>
      <w:r w:rsidRPr="007A27DB">
        <w:rPr>
          <w:rFonts w:ascii="Arial" w:hAnsi="Arial" w:cs="Arial"/>
          <w:color w:val="292526"/>
          <w:sz w:val="24"/>
          <w:szCs w:val="24"/>
        </w:rPr>
        <w:t>The Fair Access Protocol is not applicable to admissions made through the normal admissions round for primary, infant, junior or secondary schools</w:t>
      </w:r>
      <w:r w:rsidRPr="007A27DB">
        <w:rPr>
          <w:rFonts w:ascii="Arial" w:hAnsi="Arial" w:cs="Arial"/>
          <w:sz w:val="24"/>
          <w:szCs w:val="24"/>
        </w:rPr>
        <w:t>.</w:t>
      </w:r>
    </w:p>
    <w:p w14:paraId="198A9FAC" w14:textId="77777777" w:rsidR="00AD37D1" w:rsidRPr="007A27DB" w:rsidRDefault="00AD37D1" w:rsidP="00AD37D1">
      <w:pPr>
        <w:numPr>
          <w:ilvl w:val="1"/>
          <w:numId w:val="30"/>
        </w:numPr>
        <w:tabs>
          <w:tab w:val="num" w:pos="1313"/>
        </w:tabs>
        <w:autoSpaceDE w:val="0"/>
        <w:autoSpaceDN w:val="0"/>
        <w:adjustRightInd w:val="0"/>
        <w:spacing w:after="34"/>
        <w:ind w:left="1313" w:right="-7"/>
        <w:rPr>
          <w:rFonts w:ascii="Arial" w:hAnsi="Arial" w:cs="Arial"/>
          <w:color w:val="292526"/>
          <w:sz w:val="24"/>
          <w:szCs w:val="24"/>
        </w:rPr>
      </w:pPr>
      <w:r w:rsidRPr="007A27DB">
        <w:rPr>
          <w:rFonts w:ascii="Arial" w:hAnsi="Arial" w:cs="Arial"/>
          <w:color w:val="292526"/>
          <w:sz w:val="24"/>
          <w:szCs w:val="24"/>
        </w:rPr>
        <w:t>Most in year admissions will continue to be processed through the normal admissions process.</w:t>
      </w:r>
    </w:p>
    <w:p w14:paraId="761C39A9" w14:textId="0A0DEB97" w:rsidR="00AD37D1" w:rsidRPr="007A27DB" w:rsidRDefault="00AD37D1" w:rsidP="00AD37D1">
      <w:pPr>
        <w:numPr>
          <w:ilvl w:val="1"/>
          <w:numId w:val="30"/>
        </w:numPr>
        <w:tabs>
          <w:tab w:val="num" w:pos="1313"/>
        </w:tabs>
        <w:autoSpaceDE w:val="0"/>
        <w:autoSpaceDN w:val="0"/>
        <w:adjustRightInd w:val="0"/>
        <w:spacing w:after="34"/>
        <w:ind w:left="1313" w:right="-7"/>
        <w:rPr>
          <w:rFonts w:ascii="Arial" w:hAnsi="Arial" w:cs="Arial"/>
          <w:color w:val="292526"/>
          <w:sz w:val="24"/>
          <w:szCs w:val="24"/>
        </w:rPr>
      </w:pPr>
      <w:r w:rsidRPr="007A27DB">
        <w:rPr>
          <w:rFonts w:ascii="Arial" w:hAnsi="Arial" w:cs="Arial"/>
          <w:color w:val="292526"/>
          <w:sz w:val="24"/>
          <w:szCs w:val="24"/>
        </w:rPr>
        <w:t xml:space="preserve">Eligibility for the Fair Access Protocol does not limit a parent’s right to make an in-year application to any school for their child. Admission authorities </w:t>
      </w:r>
      <w:r w:rsidRPr="007A27DB">
        <w:rPr>
          <w:rFonts w:ascii="Arial" w:hAnsi="Arial" w:cs="Arial"/>
          <w:b/>
          <w:bCs/>
          <w:color w:val="292526"/>
          <w:sz w:val="24"/>
          <w:szCs w:val="24"/>
        </w:rPr>
        <w:t>must</w:t>
      </w:r>
      <w:r w:rsidRPr="007A27DB">
        <w:rPr>
          <w:rFonts w:ascii="Arial" w:hAnsi="Arial" w:cs="Arial"/>
          <w:color w:val="292526"/>
          <w:sz w:val="24"/>
          <w:szCs w:val="24"/>
        </w:rPr>
        <w:t xml:space="preserve"> process these applications in accordance with their usual in-year admission procedures. Admission authorities </w:t>
      </w:r>
      <w:r w:rsidRPr="007A27DB">
        <w:rPr>
          <w:rFonts w:ascii="Arial" w:hAnsi="Arial" w:cs="Arial"/>
          <w:b/>
          <w:bCs/>
          <w:color w:val="292526"/>
          <w:sz w:val="24"/>
          <w:szCs w:val="24"/>
        </w:rPr>
        <w:t>must not</w:t>
      </w:r>
      <w:r w:rsidRPr="007A27DB">
        <w:rPr>
          <w:rFonts w:ascii="Arial" w:hAnsi="Arial" w:cs="Arial"/>
          <w:color w:val="292526"/>
          <w:sz w:val="24"/>
          <w:szCs w:val="24"/>
        </w:rPr>
        <w:t xml:space="preserve"> refuse to admit children on the basis that they may be eligible to be placed via the Fair Access Protocol. The parent will continue to have the right of appeal for any place they have been refused, even if the child has been offered a school place via the Fair Access Protocol</w:t>
      </w:r>
      <w:r w:rsidR="234C061D" w:rsidRPr="007A27DB">
        <w:rPr>
          <w:rFonts w:ascii="Arial" w:hAnsi="Arial" w:cs="Arial"/>
          <w:color w:val="292526"/>
          <w:sz w:val="24"/>
          <w:szCs w:val="24"/>
        </w:rPr>
        <w:t>.</w:t>
      </w:r>
    </w:p>
    <w:p w14:paraId="33DD00BB" w14:textId="77A24809" w:rsidR="009723F6" w:rsidRPr="007A27DB" w:rsidRDefault="3B320121" w:rsidP="009723F6">
      <w:pPr>
        <w:numPr>
          <w:ilvl w:val="1"/>
          <w:numId w:val="30"/>
        </w:numPr>
        <w:tabs>
          <w:tab w:val="num" w:pos="1313"/>
        </w:tabs>
        <w:autoSpaceDE w:val="0"/>
        <w:autoSpaceDN w:val="0"/>
        <w:adjustRightInd w:val="0"/>
        <w:spacing w:after="34"/>
        <w:ind w:left="1313" w:right="-7"/>
        <w:rPr>
          <w:rFonts w:ascii="Arial" w:hAnsi="Arial" w:cs="Arial"/>
          <w:color w:val="292526"/>
          <w:sz w:val="24"/>
          <w:szCs w:val="24"/>
        </w:rPr>
      </w:pPr>
      <w:r w:rsidRPr="007A27DB">
        <w:rPr>
          <w:rFonts w:ascii="Arial" w:hAnsi="Arial" w:cs="Arial"/>
          <w:color w:val="292526"/>
          <w:sz w:val="24"/>
          <w:szCs w:val="24"/>
        </w:rPr>
        <w:t xml:space="preserve">When placing pupils through the Protocol we will seek to place the child in a school that is appropriate to any </w:t>
      </w:r>
      <w:bookmarkStart w:id="0" w:name="_Int_60rNnur0"/>
      <w:r w:rsidRPr="007A27DB">
        <w:rPr>
          <w:rFonts w:ascii="Arial" w:hAnsi="Arial" w:cs="Arial"/>
          <w:color w:val="292526"/>
          <w:sz w:val="24"/>
          <w:szCs w:val="24"/>
        </w:rPr>
        <w:t>particular needs</w:t>
      </w:r>
      <w:bookmarkEnd w:id="0"/>
      <w:r w:rsidRPr="007A27DB">
        <w:rPr>
          <w:rFonts w:ascii="Arial" w:hAnsi="Arial" w:cs="Arial"/>
          <w:color w:val="292526"/>
          <w:sz w:val="24"/>
          <w:szCs w:val="24"/>
        </w:rPr>
        <w:t xml:space="preserve"> they may have</w:t>
      </w:r>
      <w:r w:rsidR="06606860" w:rsidRPr="007A27DB">
        <w:rPr>
          <w:rFonts w:ascii="Arial" w:hAnsi="Arial" w:cs="Arial"/>
          <w:color w:val="292526"/>
          <w:sz w:val="24"/>
          <w:szCs w:val="24"/>
        </w:rPr>
        <w:t>.</w:t>
      </w:r>
    </w:p>
    <w:p w14:paraId="4071D4FC" w14:textId="7BF2BF25" w:rsidR="009723F6" w:rsidRDefault="009723F6" w:rsidP="009723F6">
      <w:pPr>
        <w:numPr>
          <w:ilvl w:val="1"/>
          <w:numId w:val="30"/>
        </w:numPr>
        <w:tabs>
          <w:tab w:val="num" w:pos="1313"/>
        </w:tabs>
        <w:autoSpaceDE w:val="0"/>
        <w:autoSpaceDN w:val="0"/>
        <w:adjustRightInd w:val="0"/>
        <w:spacing w:after="34"/>
        <w:ind w:left="1313" w:right="-7"/>
        <w:rPr>
          <w:rFonts w:ascii="Arial" w:hAnsi="Arial" w:cs="Arial"/>
          <w:color w:val="292526"/>
          <w:sz w:val="24"/>
          <w:szCs w:val="24"/>
        </w:rPr>
      </w:pPr>
      <w:r w:rsidRPr="007A27DB">
        <w:rPr>
          <w:rFonts w:ascii="Arial" w:hAnsi="Arial" w:cs="Arial"/>
          <w:color w:val="292526"/>
          <w:sz w:val="24"/>
          <w:szCs w:val="24"/>
        </w:rPr>
        <w:t xml:space="preserve">If a pupil is </w:t>
      </w:r>
      <w:r w:rsidR="00861BAA" w:rsidRPr="007A27DB">
        <w:rPr>
          <w:rFonts w:ascii="Arial" w:hAnsi="Arial" w:cs="Arial"/>
          <w:color w:val="292526"/>
          <w:sz w:val="24"/>
          <w:szCs w:val="24"/>
        </w:rPr>
        <w:t>permanently excluded</w:t>
      </w:r>
      <w:r w:rsidRPr="007A27DB">
        <w:rPr>
          <w:rFonts w:ascii="Arial" w:hAnsi="Arial" w:cs="Arial"/>
          <w:color w:val="292526"/>
          <w:sz w:val="24"/>
          <w:szCs w:val="24"/>
        </w:rPr>
        <w:t xml:space="preserve"> from school</w:t>
      </w:r>
      <w:r w:rsidR="63864BE5" w:rsidRPr="007A27DB">
        <w:rPr>
          <w:rFonts w:ascii="Arial" w:hAnsi="Arial" w:cs="Arial"/>
          <w:color w:val="292526"/>
          <w:sz w:val="24"/>
          <w:szCs w:val="24"/>
        </w:rPr>
        <w:t>,</w:t>
      </w:r>
      <w:r w:rsidRPr="007A27DB">
        <w:rPr>
          <w:rFonts w:ascii="Arial" w:hAnsi="Arial" w:cs="Arial"/>
          <w:color w:val="292526"/>
          <w:sz w:val="24"/>
          <w:szCs w:val="24"/>
        </w:rPr>
        <w:t xml:space="preserve"> provision will be coordinated by the Pupil Referral Unit until it is determined that the child is ready to reintegrate into mainstream provision</w:t>
      </w:r>
      <w:r w:rsidR="4DBC9D98" w:rsidRPr="007A27DB">
        <w:rPr>
          <w:rFonts w:ascii="Arial" w:hAnsi="Arial" w:cs="Arial"/>
          <w:color w:val="292526"/>
          <w:sz w:val="24"/>
          <w:szCs w:val="24"/>
        </w:rPr>
        <w:t>.</w:t>
      </w:r>
    </w:p>
    <w:p w14:paraId="5470DC1E" w14:textId="387FF458" w:rsidR="000B0E03" w:rsidRPr="007A27DB" w:rsidRDefault="000B0E03" w:rsidP="009723F6">
      <w:pPr>
        <w:numPr>
          <w:ilvl w:val="1"/>
          <w:numId w:val="30"/>
        </w:numPr>
        <w:tabs>
          <w:tab w:val="num" w:pos="1313"/>
        </w:tabs>
        <w:autoSpaceDE w:val="0"/>
        <w:autoSpaceDN w:val="0"/>
        <w:adjustRightInd w:val="0"/>
        <w:spacing w:after="34"/>
        <w:ind w:left="1313" w:right="-7"/>
        <w:rPr>
          <w:rFonts w:ascii="Arial" w:hAnsi="Arial" w:cs="Arial"/>
          <w:color w:val="292526"/>
          <w:sz w:val="24"/>
          <w:szCs w:val="24"/>
        </w:rPr>
      </w:pPr>
      <w:r>
        <w:rPr>
          <w:rFonts w:ascii="Arial" w:hAnsi="Arial" w:cs="Arial"/>
          <w:color w:val="292526"/>
          <w:sz w:val="24"/>
          <w:szCs w:val="24"/>
        </w:rPr>
        <w:t>Much of the detail below assumes that the young people involved will be of secondary school-age.  Where appropriate, differentiation is provided for the small number of FAP placements for primary-age children.</w:t>
      </w:r>
    </w:p>
    <w:p w14:paraId="6A049339" w14:textId="77777777" w:rsidR="009723F6" w:rsidRPr="007A27DB" w:rsidRDefault="009723F6" w:rsidP="009723F6">
      <w:pPr>
        <w:tabs>
          <w:tab w:val="num" w:pos="1596"/>
        </w:tabs>
        <w:autoSpaceDE w:val="0"/>
        <w:autoSpaceDN w:val="0"/>
        <w:adjustRightInd w:val="0"/>
        <w:spacing w:after="34"/>
        <w:ind w:left="1313" w:right="-7"/>
        <w:rPr>
          <w:rFonts w:ascii="Arial" w:hAnsi="Arial" w:cs="Arial"/>
          <w:color w:val="292526"/>
          <w:sz w:val="24"/>
          <w:szCs w:val="24"/>
        </w:rPr>
      </w:pPr>
    </w:p>
    <w:p w14:paraId="6C7E2D44" w14:textId="77777777" w:rsidR="00AD37D1" w:rsidRPr="007A27DB" w:rsidRDefault="00AD37D1" w:rsidP="00AD37D1">
      <w:pPr>
        <w:autoSpaceDE w:val="0"/>
        <w:autoSpaceDN w:val="0"/>
        <w:adjustRightInd w:val="0"/>
        <w:spacing w:after="34"/>
        <w:ind w:left="360" w:right="-7"/>
        <w:rPr>
          <w:rFonts w:ascii="Arial" w:hAnsi="Arial" w:cs="Arial"/>
          <w:color w:val="292526"/>
          <w:sz w:val="24"/>
          <w:szCs w:val="24"/>
        </w:rPr>
      </w:pPr>
    </w:p>
    <w:p w14:paraId="3F9B8436" w14:textId="7E5B745C" w:rsidR="00AD37D1" w:rsidRPr="007A27DB" w:rsidRDefault="00AD37D1" w:rsidP="00AD37D1">
      <w:pPr>
        <w:numPr>
          <w:ilvl w:val="0"/>
          <w:numId w:val="30"/>
        </w:numPr>
        <w:spacing w:after="34"/>
        <w:ind w:right="-7"/>
        <w:rPr>
          <w:rFonts w:ascii="Arial" w:hAnsi="Arial" w:cs="Arial"/>
          <w:b/>
          <w:sz w:val="24"/>
          <w:szCs w:val="24"/>
        </w:rPr>
      </w:pPr>
      <w:r w:rsidRPr="007A27DB">
        <w:rPr>
          <w:rFonts w:ascii="Arial" w:hAnsi="Arial" w:cs="Arial"/>
          <w:b/>
          <w:sz w:val="24"/>
          <w:szCs w:val="24"/>
        </w:rPr>
        <w:t xml:space="preserve">Vulnerable and </w:t>
      </w:r>
      <w:r w:rsidR="00A84104" w:rsidRPr="007A27DB">
        <w:rPr>
          <w:rFonts w:ascii="Arial" w:hAnsi="Arial" w:cs="Arial"/>
          <w:b/>
          <w:sz w:val="24"/>
          <w:szCs w:val="24"/>
        </w:rPr>
        <w:t>Hard-to-Place</w:t>
      </w:r>
      <w:r w:rsidRPr="007A27DB">
        <w:rPr>
          <w:rFonts w:ascii="Arial" w:hAnsi="Arial" w:cs="Arial"/>
          <w:b/>
          <w:sz w:val="24"/>
          <w:szCs w:val="24"/>
        </w:rPr>
        <w:t xml:space="preserve"> Pupils</w:t>
      </w:r>
    </w:p>
    <w:p w14:paraId="4C2BE4DB" w14:textId="1AA3B352" w:rsidR="00AD37D1" w:rsidRPr="007A27DB" w:rsidRDefault="00AD37D1" w:rsidP="00AD37D1">
      <w:pPr>
        <w:spacing w:after="34"/>
        <w:ind w:left="357" w:right="-7"/>
        <w:rPr>
          <w:rFonts w:ascii="Arial" w:hAnsi="Arial" w:cs="Arial"/>
          <w:bCs/>
          <w:sz w:val="24"/>
          <w:szCs w:val="24"/>
        </w:rPr>
      </w:pPr>
      <w:r w:rsidRPr="007A27DB">
        <w:rPr>
          <w:rFonts w:ascii="Arial" w:hAnsi="Arial" w:cs="Arial"/>
          <w:bCs/>
          <w:sz w:val="24"/>
          <w:szCs w:val="24"/>
        </w:rPr>
        <w:t xml:space="preserve">Fair Access Protocols may only be used to place the following groups of vulnerable and/or </w:t>
      </w:r>
      <w:r w:rsidR="00A84104" w:rsidRPr="007A27DB">
        <w:rPr>
          <w:rFonts w:ascii="Arial" w:hAnsi="Arial" w:cs="Arial"/>
          <w:bCs/>
          <w:sz w:val="24"/>
          <w:szCs w:val="24"/>
        </w:rPr>
        <w:t>hard-to-place</w:t>
      </w:r>
      <w:r w:rsidRPr="007A27DB">
        <w:rPr>
          <w:rFonts w:ascii="Arial" w:hAnsi="Arial" w:cs="Arial"/>
          <w:bCs/>
          <w:sz w:val="24"/>
          <w:szCs w:val="24"/>
        </w:rPr>
        <w:t xml:space="preserve"> children, where they are having difficulty securing a school place in-year, and it can be demonstrated that reasonable measures have been taken to secure a place through the usual in-year admission procedures</w:t>
      </w:r>
      <w:r w:rsidR="00B06325" w:rsidRPr="007A27DB">
        <w:rPr>
          <w:rStyle w:val="FootnoteReference"/>
          <w:rFonts w:ascii="Arial" w:hAnsi="Arial" w:cs="Arial"/>
          <w:bCs/>
          <w:sz w:val="24"/>
          <w:szCs w:val="24"/>
        </w:rPr>
        <w:footnoteReference w:id="2"/>
      </w:r>
      <w:r w:rsidRPr="007A27DB">
        <w:rPr>
          <w:rFonts w:ascii="Arial" w:hAnsi="Arial" w:cs="Arial"/>
          <w:bCs/>
          <w:sz w:val="24"/>
          <w:szCs w:val="24"/>
        </w:rPr>
        <w:t xml:space="preserve"> </w:t>
      </w:r>
    </w:p>
    <w:p w14:paraId="4AF78C36" w14:textId="77777777" w:rsidR="00AD37D1" w:rsidRPr="007A27DB" w:rsidRDefault="00AD37D1" w:rsidP="00AD37D1">
      <w:pPr>
        <w:spacing w:after="34"/>
        <w:ind w:right="-7"/>
        <w:rPr>
          <w:rFonts w:ascii="Arial" w:hAnsi="Arial" w:cs="Arial"/>
          <w:b/>
          <w:sz w:val="24"/>
          <w:szCs w:val="24"/>
        </w:rPr>
      </w:pPr>
    </w:p>
    <w:p w14:paraId="15CAC79D" w14:textId="764F1CC3" w:rsidR="00AD37D1" w:rsidRPr="007A27DB" w:rsidRDefault="00AD37D1" w:rsidP="00AD37D1">
      <w:pPr>
        <w:pStyle w:val="ListParagraph"/>
        <w:numPr>
          <w:ilvl w:val="0"/>
          <w:numId w:val="44"/>
        </w:numPr>
        <w:spacing w:after="0" w:line="300" w:lineRule="atLeast"/>
        <w:contextualSpacing w:val="0"/>
        <w:rPr>
          <w:rFonts w:ascii="Arial" w:hAnsi="Arial" w:cs="Arial"/>
          <w:sz w:val="24"/>
          <w:szCs w:val="24"/>
        </w:rPr>
      </w:pPr>
      <w:r w:rsidRPr="007A27DB">
        <w:rPr>
          <w:rFonts w:ascii="Arial" w:hAnsi="Arial" w:cs="Arial"/>
          <w:sz w:val="24"/>
          <w:szCs w:val="24"/>
        </w:rPr>
        <w:t xml:space="preserve">children either subject to a Child in Need Plan or Child Protection Plan or having had a Child in Need Plan or Child Protection Plan within 12 months at the point of being referred to the </w:t>
      </w:r>
      <w:r w:rsidR="0003491E">
        <w:rPr>
          <w:rFonts w:ascii="Arial" w:hAnsi="Arial" w:cs="Arial"/>
          <w:sz w:val="24"/>
          <w:szCs w:val="24"/>
        </w:rPr>
        <w:t>P</w:t>
      </w:r>
      <w:r w:rsidRPr="007A27DB">
        <w:rPr>
          <w:rFonts w:ascii="Arial" w:hAnsi="Arial" w:cs="Arial"/>
          <w:sz w:val="24"/>
          <w:szCs w:val="24"/>
        </w:rPr>
        <w:t>rotocol</w:t>
      </w:r>
    </w:p>
    <w:p w14:paraId="1F589D44" w14:textId="32A3D642" w:rsidR="00AD37D1" w:rsidRPr="007A27DB" w:rsidRDefault="00AD37D1" w:rsidP="00AD37D1">
      <w:pPr>
        <w:pStyle w:val="ListParagraph"/>
        <w:numPr>
          <w:ilvl w:val="0"/>
          <w:numId w:val="44"/>
        </w:numPr>
        <w:spacing w:after="0" w:line="300" w:lineRule="atLeast"/>
        <w:contextualSpacing w:val="0"/>
        <w:rPr>
          <w:rFonts w:ascii="Arial" w:hAnsi="Arial" w:cs="Arial"/>
          <w:sz w:val="24"/>
          <w:szCs w:val="24"/>
        </w:rPr>
      </w:pPr>
      <w:r w:rsidRPr="007A27DB">
        <w:rPr>
          <w:rFonts w:ascii="Arial" w:hAnsi="Arial" w:cs="Arial"/>
          <w:sz w:val="24"/>
          <w:szCs w:val="24"/>
        </w:rPr>
        <w:t xml:space="preserve">children living in a refuge or in other Relevant </w:t>
      </w:r>
      <w:r w:rsidR="009E23D5" w:rsidRPr="007A27DB">
        <w:rPr>
          <w:rFonts w:ascii="Arial" w:hAnsi="Arial" w:cs="Arial"/>
          <w:sz w:val="24"/>
          <w:szCs w:val="24"/>
        </w:rPr>
        <w:t>Accommodation</w:t>
      </w:r>
      <w:r w:rsidRPr="007A27DB">
        <w:rPr>
          <w:rFonts w:ascii="Arial" w:hAnsi="Arial" w:cs="Arial"/>
          <w:sz w:val="24"/>
          <w:szCs w:val="24"/>
        </w:rPr>
        <w:t xml:space="preserve"> at the point of being referred to the Protocol</w:t>
      </w:r>
    </w:p>
    <w:p w14:paraId="2595FB44" w14:textId="77777777" w:rsidR="00AD37D1" w:rsidRPr="007A27DB" w:rsidRDefault="00AD37D1" w:rsidP="00AD37D1">
      <w:pPr>
        <w:pStyle w:val="ListParagraph"/>
        <w:numPr>
          <w:ilvl w:val="0"/>
          <w:numId w:val="44"/>
        </w:numPr>
        <w:spacing w:after="0" w:line="300" w:lineRule="atLeast"/>
        <w:contextualSpacing w:val="0"/>
        <w:rPr>
          <w:rFonts w:ascii="Arial" w:hAnsi="Arial" w:cs="Arial"/>
          <w:sz w:val="24"/>
          <w:szCs w:val="24"/>
        </w:rPr>
      </w:pPr>
      <w:r w:rsidRPr="007A27DB">
        <w:rPr>
          <w:rFonts w:ascii="Arial" w:hAnsi="Arial" w:cs="Arial"/>
          <w:sz w:val="24"/>
          <w:szCs w:val="24"/>
        </w:rPr>
        <w:t>children from the criminal justice system</w:t>
      </w:r>
    </w:p>
    <w:p w14:paraId="05D53713" w14:textId="77777777" w:rsidR="008A53CE" w:rsidRPr="007A27DB" w:rsidRDefault="00AD37D1" w:rsidP="008A53CE">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in alternative provision who need to be reintegrated into mainstream education or who have been permanently excluded but are deemed suitable for mainstream education;</w:t>
      </w:r>
    </w:p>
    <w:p w14:paraId="445BB39E" w14:textId="5F4EE41C" w:rsidR="008A53CE" w:rsidRPr="007A27DB" w:rsidRDefault="3B320121" w:rsidP="303A74D3">
      <w:pPr>
        <w:pStyle w:val="ListParagraph"/>
        <w:numPr>
          <w:ilvl w:val="0"/>
          <w:numId w:val="43"/>
        </w:numPr>
        <w:spacing w:after="0" w:line="300" w:lineRule="atLeast"/>
        <w:rPr>
          <w:rFonts w:ascii="Arial" w:hAnsi="Arial" w:cs="Arial"/>
          <w:sz w:val="24"/>
          <w:szCs w:val="24"/>
        </w:rPr>
      </w:pPr>
      <w:r w:rsidRPr="007A27DB">
        <w:rPr>
          <w:rFonts w:ascii="Arial" w:hAnsi="Arial" w:cs="Arial"/>
          <w:sz w:val="24"/>
          <w:szCs w:val="24"/>
        </w:rPr>
        <w:t xml:space="preserve">children with special educational needs (but without an Education, </w:t>
      </w:r>
      <w:r w:rsidR="051C1569" w:rsidRPr="007A27DB">
        <w:rPr>
          <w:rFonts w:ascii="Arial" w:hAnsi="Arial" w:cs="Arial"/>
          <w:sz w:val="24"/>
          <w:szCs w:val="24"/>
        </w:rPr>
        <w:t>Health,</w:t>
      </w:r>
      <w:r w:rsidRPr="007A27DB">
        <w:rPr>
          <w:rFonts w:ascii="Arial" w:hAnsi="Arial" w:cs="Arial"/>
          <w:sz w:val="24"/>
          <w:szCs w:val="24"/>
        </w:rPr>
        <w:t xml:space="preserve"> and Care Plan), disabilities or medical conditions</w:t>
      </w:r>
      <w:r w:rsidR="3B974E9F" w:rsidRPr="007A27DB">
        <w:rPr>
          <w:rFonts w:ascii="Arial" w:hAnsi="Arial" w:cs="Arial"/>
          <w:sz w:val="24"/>
          <w:szCs w:val="24"/>
        </w:rPr>
        <w:t>;</w:t>
      </w:r>
    </w:p>
    <w:p w14:paraId="0D069CA1"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who are carers;</w:t>
      </w:r>
    </w:p>
    <w:p w14:paraId="51B37300"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who are homeless;</w:t>
      </w:r>
    </w:p>
    <w:p w14:paraId="6C4FAEC6"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in formal kinship care arrangements</w:t>
      </w:r>
    </w:p>
    <w:p w14:paraId="47F0D1B9" w14:textId="734F381A" w:rsidR="00AD37D1" w:rsidRPr="007A27DB" w:rsidRDefault="3B320121" w:rsidP="303A74D3">
      <w:pPr>
        <w:pStyle w:val="ListParagraph"/>
        <w:numPr>
          <w:ilvl w:val="0"/>
          <w:numId w:val="43"/>
        </w:numPr>
        <w:spacing w:after="0" w:line="300" w:lineRule="atLeast"/>
        <w:rPr>
          <w:rFonts w:ascii="Arial" w:hAnsi="Arial" w:cs="Arial"/>
          <w:sz w:val="24"/>
          <w:szCs w:val="24"/>
        </w:rPr>
      </w:pPr>
      <w:r w:rsidRPr="007A27DB">
        <w:rPr>
          <w:rFonts w:ascii="Arial" w:hAnsi="Arial" w:cs="Arial"/>
          <w:sz w:val="24"/>
          <w:szCs w:val="24"/>
        </w:rPr>
        <w:t xml:space="preserve">children of, or who are, Gypsies, Roma, Travellers, </w:t>
      </w:r>
      <w:r w:rsidR="6F083D60" w:rsidRPr="007A27DB">
        <w:rPr>
          <w:rFonts w:ascii="Arial" w:hAnsi="Arial" w:cs="Arial"/>
          <w:sz w:val="24"/>
          <w:szCs w:val="24"/>
        </w:rPr>
        <w:t>refugees,</w:t>
      </w:r>
      <w:r w:rsidRPr="007A27DB">
        <w:rPr>
          <w:rFonts w:ascii="Arial" w:hAnsi="Arial" w:cs="Arial"/>
          <w:sz w:val="24"/>
          <w:szCs w:val="24"/>
        </w:rPr>
        <w:t xml:space="preserve"> and asylum seekers;</w:t>
      </w:r>
    </w:p>
    <w:p w14:paraId="7CAA8058"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who have been refused a school place on the grounds of their challenging behaviour and referred to the Protocol in accordance with paragraph 3.10 of the Code;</w:t>
      </w:r>
      <w:r w:rsidRPr="007A27DB">
        <w:rPr>
          <w:rFonts w:ascii="Arial" w:hAnsi="Arial" w:cs="Arial"/>
          <w:color w:val="FF0000"/>
          <w:sz w:val="24"/>
          <w:szCs w:val="24"/>
        </w:rPr>
        <w:t xml:space="preserve"> </w:t>
      </w:r>
      <w:r w:rsidR="00B06325" w:rsidRPr="007A27DB">
        <w:rPr>
          <w:rStyle w:val="FootnoteReference"/>
          <w:rFonts w:ascii="Arial" w:hAnsi="Arial" w:cs="Arial"/>
          <w:sz w:val="24"/>
          <w:szCs w:val="24"/>
        </w:rPr>
        <w:footnoteReference w:id="3"/>
      </w:r>
    </w:p>
    <w:p w14:paraId="340A9D84"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children for whom a place has not been sought due to exceptional circumstances;</w:t>
      </w:r>
    </w:p>
    <w:p w14:paraId="16499A03" w14:textId="77777777" w:rsidR="00AD37D1" w:rsidRPr="007A27DB" w:rsidRDefault="00AD37D1" w:rsidP="00AD37D1">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 xml:space="preserve">children who have been out of education for four or more weeks where it can be demonstrated that there are no places available at any school within a reasonable walking distance of their home. This does not include circumstances where a suitable place has been offered to a child and has not been accepted; and </w:t>
      </w:r>
    </w:p>
    <w:p w14:paraId="1F9BDDC1" w14:textId="5D40B620" w:rsidR="00DB1913" w:rsidRPr="00245B85" w:rsidRDefault="00AD37D1" w:rsidP="00245B85">
      <w:pPr>
        <w:pStyle w:val="ListParagraph"/>
        <w:numPr>
          <w:ilvl w:val="0"/>
          <w:numId w:val="43"/>
        </w:numPr>
        <w:spacing w:after="0" w:line="300" w:lineRule="atLeast"/>
        <w:contextualSpacing w:val="0"/>
        <w:rPr>
          <w:rFonts w:ascii="Arial" w:hAnsi="Arial" w:cs="Arial"/>
          <w:sz w:val="24"/>
          <w:szCs w:val="24"/>
        </w:rPr>
      </w:pPr>
      <w:r w:rsidRPr="007A27DB">
        <w:rPr>
          <w:rFonts w:ascii="Arial" w:hAnsi="Arial" w:cs="Arial"/>
          <w:sz w:val="24"/>
          <w:szCs w:val="24"/>
        </w:rPr>
        <w:t>previously looked after children for whom the local authority has been unable to promptly secure a school place.</w:t>
      </w:r>
    </w:p>
    <w:p w14:paraId="3996FC25" w14:textId="77777777" w:rsidR="00A84C66" w:rsidRPr="007A27DB" w:rsidRDefault="00A84C66" w:rsidP="00A84C66">
      <w:pPr>
        <w:pStyle w:val="ListParagraph"/>
        <w:spacing w:after="0" w:line="300" w:lineRule="atLeast"/>
        <w:ind w:left="1247"/>
        <w:contextualSpacing w:val="0"/>
        <w:rPr>
          <w:rFonts w:ascii="Arial" w:hAnsi="Arial" w:cs="Arial"/>
          <w:sz w:val="24"/>
          <w:szCs w:val="24"/>
        </w:rPr>
      </w:pPr>
    </w:p>
    <w:p w14:paraId="7053F8C5" w14:textId="77777777" w:rsidR="00834E2D" w:rsidRPr="007A27DB" w:rsidRDefault="003C1015" w:rsidP="00E723C5">
      <w:pPr>
        <w:numPr>
          <w:ilvl w:val="0"/>
          <w:numId w:val="30"/>
        </w:numPr>
        <w:spacing w:after="34"/>
        <w:ind w:right="-6"/>
        <w:rPr>
          <w:rFonts w:ascii="Arial" w:hAnsi="Arial" w:cs="Arial"/>
          <w:sz w:val="24"/>
          <w:szCs w:val="24"/>
        </w:rPr>
      </w:pPr>
      <w:r w:rsidRPr="007A27DB">
        <w:rPr>
          <w:rFonts w:ascii="Arial" w:hAnsi="Arial" w:cs="Arial"/>
          <w:b/>
          <w:sz w:val="24"/>
          <w:szCs w:val="24"/>
        </w:rPr>
        <w:t>The Panel</w:t>
      </w:r>
    </w:p>
    <w:p w14:paraId="54243F29" w14:textId="77777777" w:rsidR="00522E41" w:rsidRPr="007A27DB" w:rsidRDefault="00522E41" w:rsidP="00FB015B">
      <w:pPr>
        <w:spacing w:after="34"/>
        <w:ind w:left="357" w:right="-6"/>
        <w:rPr>
          <w:rFonts w:ascii="Arial" w:hAnsi="Arial" w:cs="Arial"/>
          <w:b/>
          <w:bCs/>
          <w:color w:val="00A04E" w:themeColor="accent1"/>
          <w:sz w:val="24"/>
          <w:szCs w:val="24"/>
        </w:rPr>
      </w:pPr>
    </w:p>
    <w:p w14:paraId="607B9BE5" w14:textId="7A48C115" w:rsidR="00FB015B" w:rsidRPr="007A27DB" w:rsidRDefault="00FA055A" w:rsidP="00FB015B">
      <w:pPr>
        <w:spacing w:after="34"/>
        <w:ind w:left="357" w:right="-6"/>
        <w:rPr>
          <w:rFonts w:ascii="Arial" w:hAnsi="Arial" w:cs="Arial"/>
          <w:b/>
          <w:bCs/>
          <w:color w:val="00A04E" w:themeColor="accent1"/>
          <w:sz w:val="24"/>
          <w:szCs w:val="24"/>
        </w:rPr>
      </w:pPr>
      <w:r w:rsidRPr="007A27DB">
        <w:rPr>
          <w:rFonts w:ascii="Arial" w:hAnsi="Arial" w:cs="Arial"/>
          <w:b/>
          <w:bCs/>
          <w:color w:val="00A04E" w:themeColor="accent1"/>
          <w:sz w:val="24"/>
          <w:szCs w:val="24"/>
        </w:rPr>
        <w:t>Membership</w:t>
      </w:r>
    </w:p>
    <w:p w14:paraId="7EABEFF8" w14:textId="1A59AF58" w:rsidR="00FA055A" w:rsidRPr="007A27DB" w:rsidRDefault="00FA055A" w:rsidP="00FB015B">
      <w:pPr>
        <w:spacing w:after="34"/>
        <w:ind w:left="357" w:right="-6"/>
        <w:rPr>
          <w:rFonts w:ascii="Arial" w:hAnsi="Arial" w:cs="Arial"/>
          <w:b/>
          <w:bCs/>
          <w:sz w:val="24"/>
          <w:szCs w:val="24"/>
        </w:rPr>
      </w:pPr>
      <w:r w:rsidRPr="007A27DB">
        <w:rPr>
          <w:rFonts w:ascii="Arial" w:hAnsi="Arial" w:cs="Arial"/>
          <w:sz w:val="24"/>
          <w:szCs w:val="24"/>
        </w:rPr>
        <w:tab/>
      </w:r>
      <w:r w:rsidR="00106792" w:rsidRPr="007A27DB">
        <w:rPr>
          <w:rFonts w:ascii="Arial" w:hAnsi="Arial" w:cs="Arial"/>
          <w:b/>
          <w:bCs/>
          <w:sz w:val="24"/>
          <w:szCs w:val="24"/>
        </w:rPr>
        <w:t>Core</w:t>
      </w:r>
    </w:p>
    <w:p w14:paraId="430B62A1" w14:textId="3F0CD83B" w:rsidR="00106792" w:rsidRPr="007A27DB" w:rsidRDefault="00106792"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t>Senior Leadership School Representative (</w:t>
      </w:r>
      <w:r w:rsidR="00AE1636" w:rsidRPr="007A27DB">
        <w:rPr>
          <w:rFonts w:ascii="Arial" w:hAnsi="Arial" w:cs="Arial"/>
          <w:sz w:val="24"/>
          <w:szCs w:val="24"/>
        </w:rPr>
        <w:t>voting rights</w:t>
      </w:r>
      <w:r w:rsidRPr="007A27DB">
        <w:rPr>
          <w:rFonts w:ascii="Arial" w:hAnsi="Arial" w:cs="Arial"/>
          <w:sz w:val="24"/>
          <w:szCs w:val="24"/>
        </w:rPr>
        <w:t>)</w:t>
      </w:r>
    </w:p>
    <w:p w14:paraId="46F4FB78" w14:textId="1B13E790" w:rsidR="00106792" w:rsidRPr="007A27DB" w:rsidRDefault="00106792"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t>Access and Inclusion Officer</w:t>
      </w:r>
      <w:r w:rsidR="007279AF" w:rsidRPr="007A27DB">
        <w:rPr>
          <w:rFonts w:ascii="Arial" w:hAnsi="Arial" w:cs="Arial"/>
          <w:sz w:val="24"/>
          <w:szCs w:val="24"/>
        </w:rPr>
        <w:t>s</w:t>
      </w:r>
    </w:p>
    <w:p w14:paraId="6D78DF91" w14:textId="506C77B3" w:rsidR="007279AF" w:rsidRPr="007A27DB" w:rsidRDefault="007279AF"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r>
      <w:r w:rsidR="00496531" w:rsidRPr="007A27DB">
        <w:rPr>
          <w:rFonts w:ascii="Arial" w:hAnsi="Arial" w:cs="Arial"/>
          <w:sz w:val="24"/>
          <w:szCs w:val="24"/>
        </w:rPr>
        <w:t>School Admissions Officer</w:t>
      </w:r>
    </w:p>
    <w:p w14:paraId="2C5DBAFC" w14:textId="77777777" w:rsidR="00C37330" w:rsidRPr="007A27DB" w:rsidRDefault="00C37330" w:rsidP="00FB015B">
      <w:pPr>
        <w:spacing w:after="34"/>
        <w:ind w:left="357" w:right="-6"/>
        <w:rPr>
          <w:rFonts w:ascii="Arial" w:hAnsi="Arial" w:cs="Arial"/>
          <w:sz w:val="24"/>
          <w:szCs w:val="24"/>
        </w:rPr>
      </w:pPr>
    </w:p>
    <w:p w14:paraId="49BF084A" w14:textId="39AD7E93" w:rsidR="00C37330" w:rsidRPr="007A27DB" w:rsidRDefault="00C37330" w:rsidP="00FB015B">
      <w:pPr>
        <w:spacing w:after="34"/>
        <w:ind w:left="357" w:right="-6"/>
        <w:rPr>
          <w:rFonts w:ascii="Arial" w:hAnsi="Arial" w:cs="Arial"/>
          <w:b/>
          <w:bCs/>
          <w:sz w:val="24"/>
          <w:szCs w:val="24"/>
        </w:rPr>
      </w:pPr>
      <w:r w:rsidRPr="007A27DB">
        <w:rPr>
          <w:rFonts w:ascii="Arial" w:hAnsi="Arial" w:cs="Arial"/>
          <w:sz w:val="24"/>
          <w:szCs w:val="24"/>
        </w:rPr>
        <w:tab/>
      </w:r>
      <w:r w:rsidRPr="007A27DB">
        <w:rPr>
          <w:rFonts w:ascii="Arial" w:hAnsi="Arial" w:cs="Arial"/>
          <w:b/>
          <w:bCs/>
          <w:sz w:val="24"/>
          <w:szCs w:val="24"/>
        </w:rPr>
        <w:t>Case-by-Case</w:t>
      </w:r>
    </w:p>
    <w:p w14:paraId="0BDB4978" w14:textId="5FEAA605" w:rsidR="00F2626C" w:rsidRDefault="00C37330"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r>
      <w:r w:rsidR="00245B85">
        <w:rPr>
          <w:rFonts w:ascii="Arial" w:hAnsi="Arial" w:cs="Arial"/>
          <w:sz w:val="24"/>
          <w:szCs w:val="24"/>
        </w:rPr>
        <w:t xml:space="preserve">SEND </w:t>
      </w:r>
      <w:r w:rsidR="00F2626C">
        <w:rPr>
          <w:rFonts w:ascii="Arial" w:hAnsi="Arial" w:cs="Arial"/>
          <w:sz w:val="24"/>
          <w:szCs w:val="24"/>
        </w:rPr>
        <w:t>Representative</w:t>
      </w:r>
      <w:r w:rsidR="00525EC8">
        <w:rPr>
          <w:rFonts w:ascii="Arial" w:hAnsi="Arial" w:cs="Arial"/>
          <w:sz w:val="24"/>
          <w:szCs w:val="24"/>
        </w:rPr>
        <w:t xml:space="preserve"> </w:t>
      </w:r>
    </w:p>
    <w:p w14:paraId="0246AB27" w14:textId="23AD9021" w:rsidR="00C37330" w:rsidRPr="007A27DB" w:rsidRDefault="00F2626C" w:rsidP="00FB015B">
      <w:pPr>
        <w:spacing w:after="34"/>
        <w:ind w:left="357" w:right="-6"/>
        <w:rPr>
          <w:rFonts w:ascii="Arial" w:hAnsi="Arial" w:cs="Arial"/>
          <w:sz w:val="24"/>
          <w:szCs w:val="24"/>
        </w:rPr>
      </w:pPr>
      <w:r>
        <w:rPr>
          <w:rFonts w:ascii="Arial" w:hAnsi="Arial" w:cs="Arial"/>
          <w:sz w:val="24"/>
          <w:szCs w:val="24"/>
        </w:rPr>
        <w:t xml:space="preserve">                </w:t>
      </w:r>
      <w:r w:rsidR="00C37330" w:rsidRPr="007A27DB">
        <w:rPr>
          <w:rFonts w:ascii="Arial" w:hAnsi="Arial" w:cs="Arial"/>
          <w:sz w:val="24"/>
          <w:szCs w:val="24"/>
        </w:rPr>
        <w:t xml:space="preserve">Youth </w:t>
      </w:r>
      <w:r w:rsidR="006912CC" w:rsidRPr="007A27DB">
        <w:rPr>
          <w:rFonts w:ascii="Arial" w:hAnsi="Arial" w:cs="Arial"/>
          <w:sz w:val="24"/>
          <w:szCs w:val="24"/>
        </w:rPr>
        <w:t>Justice Service</w:t>
      </w:r>
      <w:r w:rsidR="00C37330" w:rsidRPr="007A27DB">
        <w:rPr>
          <w:rFonts w:ascii="Arial" w:hAnsi="Arial" w:cs="Arial"/>
          <w:sz w:val="24"/>
          <w:szCs w:val="24"/>
        </w:rPr>
        <w:t xml:space="preserve"> Officer</w:t>
      </w:r>
    </w:p>
    <w:p w14:paraId="2AAEF471" w14:textId="5DDB797E" w:rsidR="00C37330" w:rsidRPr="007A27DB" w:rsidRDefault="00C37330"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r>
      <w:r w:rsidR="006912CC" w:rsidRPr="007A27DB">
        <w:rPr>
          <w:rFonts w:ascii="Arial" w:hAnsi="Arial" w:cs="Arial"/>
          <w:sz w:val="24"/>
          <w:szCs w:val="24"/>
        </w:rPr>
        <w:t>Educational Psychologist</w:t>
      </w:r>
    </w:p>
    <w:p w14:paraId="2CC3A0D2" w14:textId="49CCBC3D" w:rsidR="006912CC" w:rsidRPr="007A27DB" w:rsidRDefault="006912CC"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r>
      <w:r w:rsidR="00562317" w:rsidRPr="007A27DB">
        <w:rPr>
          <w:rFonts w:ascii="Arial" w:hAnsi="Arial" w:cs="Arial"/>
          <w:sz w:val="24"/>
          <w:szCs w:val="24"/>
        </w:rPr>
        <w:t>Early Help Officer</w:t>
      </w:r>
    </w:p>
    <w:p w14:paraId="14B697BE" w14:textId="2C5B8D97" w:rsidR="00562317" w:rsidRPr="007A27DB" w:rsidRDefault="00562317"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t>Child Centred Policing</w:t>
      </w:r>
    </w:p>
    <w:p w14:paraId="599FFFA5" w14:textId="117527FD" w:rsidR="00562317" w:rsidRPr="007A27DB" w:rsidRDefault="00562317" w:rsidP="00FB015B">
      <w:pPr>
        <w:spacing w:after="34"/>
        <w:ind w:left="357" w:right="-6"/>
        <w:rPr>
          <w:rFonts w:ascii="Arial" w:hAnsi="Arial" w:cs="Arial"/>
          <w:sz w:val="24"/>
          <w:szCs w:val="24"/>
        </w:rPr>
      </w:pPr>
      <w:r w:rsidRPr="007A27DB">
        <w:rPr>
          <w:rFonts w:ascii="Arial" w:hAnsi="Arial" w:cs="Arial"/>
          <w:sz w:val="24"/>
          <w:szCs w:val="24"/>
        </w:rPr>
        <w:tab/>
      </w:r>
      <w:r w:rsidRPr="007A27DB">
        <w:rPr>
          <w:rFonts w:ascii="Arial" w:hAnsi="Arial" w:cs="Arial"/>
          <w:sz w:val="24"/>
          <w:szCs w:val="24"/>
        </w:rPr>
        <w:tab/>
        <w:t>Others as appropriate</w:t>
      </w:r>
    </w:p>
    <w:p w14:paraId="3A7555E8" w14:textId="77777777" w:rsidR="00FA055A" w:rsidRPr="007A27DB" w:rsidRDefault="00FA055A" w:rsidP="00FB015B">
      <w:pPr>
        <w:spacing w:after="34"/>
        <w:ind w:left="357" w:right="-6"/>
        <w:rPr>
          <w:rFonts w:ascii="Arial" w:hAnsi="Arial" w:cs="Arial"/>
          <w:sz w:val="24"/>
          <w:szCs w:val="24"/>
        </w:rPr>
      </w:pPr>
    </w:p>
    <w:p w14:paraId="229F3863" w14:textId="3DAB8B79" w:rsidR="00AE1636" w:rsidRPr="000B0E03" w:rsidRDefault="000B0E03" w:rsidP="000B0E03">
      <w:pPr>
        <w:spacing w:after="34"/>
        <w:ind w:left="357" w:right="-6" w:firstLine="363"/>
        <w:rPr>
          <w:rFonts w:ascii="Arial" w:hAnsi="Arial" w:cs="Arial"/>
          <w:b/>
          <w:bCs/>
          <w:sz w:val="24"/>
          <w:szCs w:val="24"/>
        </w:rPr>
      </w:pPr>
      <w:r w:rsidRPr="000B0E03">
        <w:rPr>
          <w:rFonts w:ascii="Arial" w:hAnsi="Arial" w:cs="Arial"/>
          <w:b/>
          <w:bCs/>
          <w:sz w:val="24"/>
          <w:szCs w:val="24"/>
        </w:rPr>
        <w:t>Primary FAP</w:t>
      </w:r>
      <w:r>
        <w:rPr>
          <w:rFonts w:ascii="Arial" w:hAnsi="Arial" w:cs="Arial"/>
          <w:b/>
          <w:bCs/>
          <w:sz w:val="24"/>
          <w:szCs w:val="24"/>
        </w:rPr>
        <w:t xml:space="preserve"> (to be confirmed in consultation with schools)</w:t>
      </w:r>
    </w:p>
    <w:p w14:paraId="730C6D38" w14:textId="74B3C9B8" w:rsidR="000B0E03" w:rsidRDefault="000B0E0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 – Cluster Chair</w:t>
      </w:r>
    </w:p>
    <w:p w14:paraId="53036C7B" w14:textId="4F893977" w:rsidR="000B0E03" w:rsidRDefault="000B0E03" w:rsidP="000B0E03">
      <w:pPr>
        <w:spacing w:after="0" w:line="240" w:lineRule="auto"/>
        <w:ind w:left="1440"/>
        <w:rPr>
          <w:rFonts w:ascii="Arial" w:hAnsi="Arial" w:cs="Arial"/>
          <w:sz w:val="24"/>
          <w:szCs w:val="24"/>
        </w:rPr>
      </w:pPr>
      <w:r>
        <w:rPr>
          <w:rFonts w:ascii="Arial" w:hAnsi="Arial" w:cs="Arial"/>
          <w:sz w:val="24"/>
          <w:szCs w:val="24"/>
        </w:rPr>
        <w:t>Reps from 6 nearest primary schools (including school of parental preference)</w:t>
      </w:r>
    </w:p>
    <w:p w14:paraId="3F6FB6C2" w14:textId="3EC6E27F" w:rsidR="00522E41" w:rsidRPr="007A27DB" w:rsidRDefault="000B0E03">
      <w:pPr>
        <w:spacing w:after="0" w:line="240" w:lineRule="auto"/>
        <w:rPr>
          <w:rFonts w:ascii="Arial" w:hAnsi="Arial" w:cs="Arial"/>
          <w:sz w:val="24"/>
          <w:szCs w:val="24"/>
        </w:rPr>
      </w:pPr>
      <w:r>
        <w:rPr>
          <w:rFonts w:ascii="Arial" w:hAnsi="Arial" w:cs="Arial"/>
          <w:sz w:val="24"/>
          <w:szCs w:val="24"/>
        </w:rPr>
        <w:tab/>
      </w:r>
      <w:r w:rsidR="00522E41" w:rsidRPr="007A27DB">
        <w:rPr>
          <w:rFonts w:ascii="Arial" w:hAnsi="Arial" w:cs="Arial"/>
          <w:sz w:val="24"/>
          <w:szCs w:val="24"/>
        </w:rPr>
        <w:br w:type="page"/>
      </w:r>
    </w:p>
    <w:p w14:paraId="44292A4E" w14:textId="77777777" w:rsidR="00522E41" w:rsidRPr="007A27DB" w:rsidRDefault="00522E41" w:rsidP="00522E41">
      <w:pPr>
        <w:pStyle w:val="ListParagraph"/>
        <w:spacing w:after="0" w:line="300" w:lineRule="atLeast"/>
        <w:ind w:left="1596"/>
        <w:contextualSpacing w:val="0"/>
        <w:jc w:val="both"/>
        <w:rPr>
          <w:rFonts w:ascii="Arial" w:hAnsi="Arial" w:cs="Arial"/>
          <w:sz w:val="24"/>
          <w:szCs w:val="24"/>
        </w:rPr>
      </w:pPr>
    </w:p>
    <w:p w14:paraId="011883A0" w14:textId="4861E8D5" w:rsidR="003C1015" w:rsidRPr="007A27DB" w:rsidRDefault="00275EE2" w:rsidP="3E91714E">
      <w:pPr>
        <w:pStyle w:val="ListParagraph"/>
        <w:numPr>
          <w:ilvl w:val="1"/>
          <w:numId w:val="30"/>
        </w:numPr>
        <w:spacing w:after="0" w:line="300" w:lineRule="atLeast"/>
        <w:jc w:val="both"/>
        <w:rPr>
          <w:rFonts w:ascii="Arial" w:hAnsi="Arial" w:cs="Arial"/>
          <w:sz w:val="24"/>
          <w:szCs w:val="24"/>
        </w:rPr>
      </w:pPr>
      <w:r w:rsidRPr="007A27DB">
        <w:rPr>
          <w:rFonts w:ascii="Arial" w:hAnsi="Arial" w:cs="Arial"/>
          <w:sz w:val="24"/>
          <w:szCs w:val="24"/>
        </w:rPr>
        <w:t xml:space="preserve">The panel </w:t>
      </w:r>
      <w:r w:rsidR="456503D4" w:rsidRPr="007A27DB">
        <w:rPr>
          <w:rFonts w:ascii="Arial" w:hAnsi="Arial" w:cs="Arial"/>
          <w:sz w:val="24"/>
          <w:szCs w:val="24"/>
        </w:rPr>
        <w:t>must</w:t>
      </w:r>
      <w:r w:rsidRPr="007A27DB">
        <w:rPr>
          <w:rFonts w:ascii="Arial" w:hAnsi="Arial" w:cs="Arial"/>
          <w:sz w:val="24"/>
          <w:szCs w:val="24"/>
        </w:rPr>
        <w:t xml:space="preserve"> have senior leadership representation from </w:t>
      </w:r>
      <w:r w:rsidRPr="007A27DB">
        <w:rPr>
          <w:rFonts w:ascii="Arial" w:hAnsi="Arial" w:cs="Arial"/>
          <w:b/>
          <w:bCs/>
          <w:sz w:val="24"/>
          <w:szCs w:val="24"/>
        </w:rPr>
        <w:t>all</w:t>
      </w:r>
      <w:r w:rsidR="00227526" w:rsidRPr="007A27DB">
        <w:rPr>
          <w:rFonts w:ascii="Arial" w:hAnsi="Arial" w:cs="Arial"/>
          <w:b/>
          <w:bCs/>
          <w:sz w:val="24"/>
          <w:szCs w:val="24"/>
        </w:rPr>
        <w:t xml:space="preserve"> </w:t>
      </w:r>
      <w:r w:rsidR="00825BE3" w:rsidRPr="007A27DB">
        <w:rPr>
          <w:rFonts w:ascii="Arial" w:hAnsi="Arial" w:cs="Arial"/>
          <w:b/>
          <w:bCs/>
          <w:sz w:val="24"/>
          <w:szCs w:val="24"/>
        </w:rPr>
        <w:t>Cumberland</w:t>
      </w:r>
      <w:r w:rsidRPr="007A27DB">
        <w:rPr>
          <w:rFonts w:ascii="Arial" w:hAnsi="Arial" w:cs="Arial"/>
          <w:b/>
          <w:bCs/>
          <w:sz w:val="24"/>
          <w:szCs w:val="24"/>
        </w:rPr>
        <w:t xml:space="preserve"> </w:t>
      </w:r>
      <w:r w:rsidRPr="007A27DB">
        <w:rPr>
          <w:rFonts w:ascii="Arial" w:hAnsi="Arial" w:cs="Arial"/>
          <w:sz w:val="24"/>
          <w:szCs w:val="24"/>
        </w:rPr>
        <w:t>schools</w:t>
      </w:r>
      <w:r w:rsidR="009B769A" w:rsidRPr="007A27DB">
        <w:rPr>
          <w:rFonts w:ascii="Arial" w:hAnsi="Arial" w:cs="Arial"/>
          <w:sz w:val="24"/>
          <w:szCs w:val="24"/>
        </w:rPr>
        <w:t xml:space="preserve"> in </w:t>
      </w:r>
      <w:r w:rsidR="00471022" w:rsidRPr="007A27DB">
        <w:rPr>
          <w:rFonts w:ascii="Arial" w:hAnsi="Arial" w:cs="Arial"/>
          <w:sz w:val="24"/>
          <w:szCs w:val="24"/>
        </w:rPr>
        <w:t>accordance</w:t>
      </w:r>
      <w:r w:rsidR="009B769A" w:rsidRPr="007A27DB">
        <w:rPr>
          <w:rFonts w:ascii="Arial" w:hAnsi="Arial" w:cs="Arial"/>
          <w:sz w:val="24"/>
          <w:szCs w:val="24"/>
        </w:rPr>
        <w:t xml:space="preserve"> with their local area</w:t>
      </w:r>
      <w:r w:rsidR="000B0E03">
        <w:rPr>
          <w:rFonts w:ascii="Arial" w:hAnsi="Arial" w:cs="Arial"/>
          <w:sz w:val="24"/>
          <w:szCs w:val="24"/>
        </w:rPr>
        <w:t xml:space="preserve"> procedures.  (This is </w:t>
      </w:r>
      <w:proofErr w:type="gramStart"/>
      <w:r w:rsidR="000B0E03">
        <w:rPr>
          <w:rFonts w:ascii="Arial" w:hAnsi="Arial" w:cs="Arial"/>
          <w:sz w:val="24"/>
          <w:szCs w:val="24"/>
        </w:rPr>
        <w:t>with the exception of</w:t>
      </w:r>
      <w:proofErr w:type="gramEnd"/>
      <w:r w:rsidR="000B0E03">
        <w:rPr>
          <w:rFonts w:ascii="Arial" w:hAnsi="Arial" w:cs="Arial"/>
          <w:sz w:val="24"/>
          <w:szCs w:val="24"/>
        </w:rPr>
        <w:t xml:space="preserve"> primary FAP hearings – see above for panel representation)</w:t>
      </w:r>
    </w:p>
    <w:p w14:paraId="247E4607" w14:textId="659C0793" w:rsidR="003C1015" w:rsidRPr="007A27DB" w:rsidRDefault="003C1015"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representatives </w:t>
      </w:r>
      <w:r w:rsidR="0BA6C56E" w:rsidRPr="007A27DB">
        <w:rPr>
          <w:rFonts w:ascii="Arial" w:hAnsi="Arial" w:cs="Arial"/>
          <w:sz w:val="24"/>
          <w:szCs w:val="24"/>
        </w:rPr>
        <w:t>must</w:t>
      </w:r>
      <w:r w:rsidRPr="007A27DB">
        <w:rPr>
          <w:rFonts w:ascii="Arial" w:hAnsi="Arial" w:cs="Arial"/>
          <w:sz w:val="24"/>
          <w:szCs w:val="24"/>
        </w:rPr>
        <w:t xml:space="preserve"> be nominated by the respective </w:t>
      </w:r>
      <w:r w:rsidR="00DA1153" w:rsidRPr="007A27DB">
        <w:rPr>
          <w:rFonts w:ascii="Arial" w:hAnsi="Arial" w:cs="Arial"/>
          <w:sz w:val="24"/>
          <w:szCs w:val="24"/>
        </w:rPr>
        <w:t>H</w:t>
      </w:r>
      <w:r w:rsidRPr="007A27DB">
        <w:rPr>
          <w:rFonts w:ascii="Arial" w:hAnsi="Arial" w:cs="Arial"/>
          <w:sz w:val="24"/>
          <w:szCs w:val="24"/>
        </w:rPr>
        <w:t>ead</w:t>
      </w:r>
      <w:r w:rsidR="00DA1153" w:rsidRPr="007A27DB">
        <w:rPr>
          <w:rFonts w:ascii="Arial" w:hAnsi="Arial" w:cs="Arial"/>
          <w:sz w:val="24"/>
          <w:szCs w:val="24"/>
        </w:rPr>
        <w:t xml:space="preserve"> T</w:t>
      </w:r>
      <w:r w:rsidRPr="007A27DB">
        <w:rPr>
          <w:rFonts w:ascii="Arial" w:hAnsi="Arial" w:cs="Arial"/>
          <w:sz w:val="24"/>
          <w:szCs w:val="24"/>
        </w:rPr>
        <w:t xml:space="preserve">eachers and membership </w:t>
      </w:r>
      <w:r w:rsidR="00B03DDA" w:rsidRPr="007A27DB">
        <w:rPr>
          <w:rFonts w:ascii="Arial" w:hAnsi="Arial" w:cs="Arial"/>
          <w:sz w:val="24"/>
          <w:szCs w:val="24"/>
        </w:rPr>
        <w:t>may</w:t>
      </w:r>
      <w:r w:rsidRPr="007A27DB">
        <w:rPr>
          <w:rFonts w:ascii="Arial" w:hAnsi="Arial" w:cs="Arial"/>
          <w:sz w:val="24"/>
          <w:szCs w:val="24"/>
        </w:rPr>
        <w:t xml:space="preserve"> be rotated to ensure </w:t>
      </w:r>
      <w:r w:rsidR="00B03DDA" w:rsidRPr="007A27DB">
        <w:rPr>
          <w:rFonts w:ascii="Arial" w:hAnsi="Arial" w:cs="Arial"/>
          <w:sz w:val="24"/>
          <w:szCs w:val="24"/>
        </w:rPr>
        <w:t>representation from each school at every meeting</w:t>
      </w:r>
    </w:p>
    <w:p w14:paraId="1B51372A" w14:textId="2DDB6D4B" w:rsidR="00275EE2" w:rsidRPr="007A27DB" w:rsidRDefault="00275EE2" w:rsidP="00E723C5">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 xml:space="preserve">Panel representatives must have the authority </w:t>
      </w:r>
      <w:r w:rsidR="009C5E08" w:rsidRPr="007A27DB">
        <w:rPr>
          <w:rFonts w:ascii="Arial" w:hAnsi="Arial" w:cs="Arial"/>
          <w:sz w:val="24"/>
          <w:szCs w:val="24"/>
        </w:rPr>
        <w:t xml:space="preserve">of their </w:t>
      </w:r>
      <w:r w:rsidR="00DA1153" w:rsidRPr="007A27DB">
        <w:rPr>
          <w:rFonts w:ascii="Arial" w:hAnsi="Arial" w:cs="Arial"/>
          <w:sz w:val="24"/>
          <w:szCs w:val="24"/>
        </w:rPr>
        <w:t>Head T</w:t>
      </w:r>
      <w:r w:rsidR="00E80718" w:rsidRPr="007A27DB">
        <w:rPr>
          <w:rFonts w:ascii="Arial" w:hAnsi="Arial" w:cs="Arial"/>
          <w:sz w:val="24"/>
          <w:szCs w:val="24"/>
        </w:rPr>
        <w:t>eacher to make decisions relating to the placement of students at the panel meeting</w:t>
      </w:r>
    </w:p>
    <w:p w14:paraId="266CC0A7" w14:textId="63992BDF" w:rsidR="003C1015" w:rsidRPr="007A27DB" w:rsidRDefault="003C1015"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panel </w:t>
      </w:r>
      <w:r w:rsidR="2DE4B424" w:rsidRPr="007A27DB">
        <w:rPr>
          <w:rFonts w:ascii="Arial" w:hAnsi="Arial" w:cs="Arial"/>
          <w:sz w:val="24"/>
          <w:szCs w:val="24"/>
        </w:rPr>
        <w:t>must</w:t>
      </w:r>
      <w:r w:rsidRPr="007A27DB">
        <w:rPr>
          <w:rFonts w:ascii="Arial" w:hAnsi="Arial" w:cs="Arial"/>
          <w:sz w:val="24"/>
          <w:szCs w:val="24"/>
        </w:rPr>
        <w:t xml:space="preserve"> </w:t>
      </w:r>
      <w:r w:rsidR="00BD4EB7" w:rsidRPr="007A27DB">
        <w:rPr>
          <w:rFonts w:ascii="Arial" w:hAnsi="Arial" w:cs="Arial"/>
          <w:sz w:val="24"/>
          <w:szCs w:val="24"/>
        </w:rPr>
        <w:t>appoint a chair in accordance with local arrangements</w:t>
      </w:r>
      <w:r w:rsidR="00EE2C17" w:rsidRPr="007A27DB">
        <w:rPr>
          <w:rFonts w:ascii="Arial" w:hAnsi="Arial" w:cs="Arial"/>
          <w:sz w:val="24"/>
          <w:szCs w:val="24"/>
        </w:rPr>
        <w:t>;</w:t>
      </w:r>
      <w:r w:rsidR="008C2FE7" w:rsidRPr="007A27DB">
        <w:rPr>
          <w:rFonts w:ascii="Arial" w:hAnsi="Arial" w:cs="Arial"/>
          <w:sz w:val="24"/>
          <w:szCs w:val="24"/>
        </w:rPr>
        <w:t xml:space="preserve"> where this is not an independent chair it should be rotated </w:t>
      </w:r>
      <w:r w:rsidR="002C28D0">
        <w:rPr>
          <w:rFonts w:ascii="Arial" w:hAnsi="Arial" w:cs="Arial"/>
          <w:sz w:val="24"/>
          <w:szCs w:val="24"/>
        </w:rPr>
        <w:t xml:space="preserve">at least </w:t>
      </w:r>
      <w:r w:rsidR="008C2FE7" w:rsidRPr="007A27DB">
        <w:rPr>
          <w:rFonts w:ascii="Arial" w:hAnsi="Arial" w:cs="Arial"/>
          <w:sz w:val="24"/>
          <w:szCs w:val="24"/>
        </w:rPr>
        <w:t>on</w:t>
      </w:r>
      <w:r w:rsidR="009B3A53">
        <w:rPr>
          <w:rFonts w:ascii="Arial" w:hAnsi="Arial" w:cs="Arial"/>
          <w:sz w:val="24"/>
          <w:szCs w:val="24"/>
        </w:rPr>
        <w:t>ce a year</w:t>
      </w:r>
      <w:r w:rsidR="000B0E03">
        <w:rPr>
          <w:rFonts w:ascii="Arial" w:hAnsi="Arial" w:cs="Arial"/>
          <w:sz w:val="24"/>
          <w:szCs w:val="24"/>
        </w:rPr>
        <w:t>.  Primary FAP hearings will be chaired by the Cluster Chair</w:t>
      </w:r>
    </w:p>
    <w:p w14:paraId="4BE0D16D" w14:textId="55FCA1D9" w:rsidR="003C1015" w:rsidRPr="007A27DB" w:rsidRDefault="003C1015"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meeting will be </w:t>
      </w:r>
      <w:r w:rsidR="2B2D6F1A" w:rsidRPr="007A27DB">
        <w:rPr>
          <w:rFonts w:ascii="Arial" w:hAnsi="Arial" w:cs="Arial"/>
          <w:sz w:val="24"/>
          <w:szCs w:val="24"/>
        </w:rPr>
        <w:t>minuted</w:t>
      </w:r>
      <w:r w:rsidRPr="007A27DB">
        <w:rPr>
          <w:rFonts w:ascii="Arial" w:hAnsi="Arial" w:cs="Arial"/>
          <w:sz w:val="24"/>
          <w:szCs w:val="24"/>
        </w:rPr>
        <w:t xml:space="preserve"> by the chair</w:t>
      </w:r>
      <w:r w:rsidR="00BB3005" w:rsidRPr="007A27DB">
        <w:rPr>
          <w:rFonts w:ascii="Arial" w:hAnsi="Arial" w:cs="Arial"/>
          <w:sz w:val="24"/>
          <w:szCs w:val="24"/>
        </w:rPr>
        <w:t>’</w:t>
      </w:r>
      <w:r w:rsidR="00713061" w:rsidRPr="007A27DB">
        <w:rPr>
          <w:rFonts w:ascii="Arial" w:hAnsi="Arial" w:cs="Arial"/>
          <w:sz w:val="24"/>
          <w:szCs w:val="24"/>
        </w:rPr>
        <w:t>s organis</w:t>
      </w:r>
      <w:r w:rsidRPr="007A27DB">
        <w:rPr>
          <w:rFonts w:ascii="Arial" w:hAnsi="Arial" w:cs="Arial"/>
          <w:sz w:val="24"/>
          <w:szCs w:val="24"/>
        </w:rPr>
        <w:t>ation</w:t>
      </w:r>
      <w:r w:rsidR="008C2FE7" w:rsidRPr="007A27DB">
        <w:rPr>
          <w:rFonts w:ascii="Arial" w:hAnsi="Arial" w:cs="Arial"/>
          <w:sz w:val="24"/>
          <w:szCs w:val="24"/>
        </w:rPr>
        <w:t xml:space="preserve"> for the period </w:t>
      </w:r>
      <w:r w:rsidR="0048378C" w:rsidRPr="007A27DB">
        <w:rPr>
          <w:rFonts w:ascii="Arial" w:hAnsi="Arial" w:cs="Arial"/>
          <w:sz w:val="24"/>
          <w:szCs w:val="24"/>
        </w:rPr>
        <w:t xml:space="preserve">of their </w:t>
      </w:r>
      <w:r w:rsidR="006D0C8E" w:rsidRPr="007A27DB">
        <w:rPr>
          <w:rFonts w:ascii="Arial" w:hAnsi="Arial" w:cs="Arial"/>
          <w:sz w:val="24"/>
          <w:szCs w:val="24"/>
        </w:rPr>
        <w:t>incumbency</w:t>
      </w:r>
      <w:r w:rsidR="58A82949" w:rsidRPr="007A27DB">
        <w:rPr>
          <w:rFonts w:ascii="Arial" w:hAnsi="Arial" w:cs="Arial"/>
          <w:sz w:val="24"/>
          <w:szCs w:val="24"/>
        </w:rPr>
        <w:t xml:space="preserve"> or as agreed by the panel</w:t>
      </w:r>
    </w:p>
    <w:p w14:paraId="0AAC6106" w14:textId="254D52BE" w:rsidR="761B4EF1" w:rsidRPr="007A27DB" w:rsidRDefault="1A004198"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Minutes of discussions under </w:t>
      </w:r>
      <w:r w:rsidR="00706614">
        <w:rPr>
          <w:rFonts w:ascii="Arial" w:hAnsi="Arial" w:cs="Arial"/>
          <w:sz w:val="24"/>
          <w:szCs w:val="24"/>
        </w:rPr>
        <w:t>Protocol</w:t>
      </w:r>
      <w:r w:rsidRPr="007A27DB">
        <w:rPr>
          <w:rFonts w:ascii="Arial" w:hAnsi="Arial" w:cs="Arial"/>
          <w:sz w:val="24"/>
          <w:szCs w:val="24"/>
        </w:rPr>
        <w:t xml:space="preserve"> must be detailed and clearly record</w:t>
      </w:r>
      <w:r w:rsidR="29C51883" w:rsidRPr="007A27DB">
        <w:rPr>
          <w:rFonts w:ascii="Arial" w:hAnsi="Arial" w:cs="Arial"/>
          <w:sz w:val="24"/>
          <w:szCs w:val="24"/>
        </w:rPr>
        <w:t xml:space="preserve"> </w:t>
      </w:r>
      <w:r w:rsidR="76838204" w:rsidRPr="007A27DB">
        <w:rPr>
          <w:rFonts w:ascii="Arial" w:hAnsi="Arial" w:cs="Arial"/>
          <w:sz w:val="24"/>
          <w:szCs w:val="24"/>
        </w:rPr>
        <w:t>all</w:t>
      </w:r>
      <w:r w:rsidR="29C51883" w:rsidRPr="007A27DB">
        <w:rPr>
          <w:rFonts w:ascii="Arial" w:hAnsi="Arial" w:cs="Arial"/>
          <w:sz w:val="24"/>
          <w:szCs w:val="24"/>
        </w:rPr>
        <w:t xml:space="preserve"> the issues </w:t>
      </w:r>
      <w:r w:rsidR="082B850E" w:rsidRPr="007A27DB">
        <w:rPr>
          <w:rFonts w:ascii="Arial" w:hAnsi="Arial" w:cs="Arial"/>
          <w:sz w:val="24"/>
          <w:szCs w:val="24"/>
        </w:rPr>
        <w:t>considered</w:t>
      </w:r>
      <w:r w:rsidR="29C51883" w:rsidRPr="007A27DB">
        <w:rPr>
          <w:rFonts w:ascii="Arial" w:hAnsi="Arial" w:cs="Arial"/>
          <w:sz w:val="24"/>
          <w:szCs w:val="24"/>
        </w:rPr>
        <w:t xml:space="preserve"> prior to a decision being reached including previous </w:t>
      </w:r>
      <w:r w:rsidR="17738EF3" w:rsidRPr="007A27DB">
        <w:rPr>
          <w:rFonts w:ascii="Arial" w:hAnsi="Arial" w:cs="Arial"/>
          <w:sz w:val="24"/>
          <w:szCs w:val="24"/>
        </w:rPr>
        <w:t>placements</w:t>
      </w:r>
      <w:r w:rsidR="29C51883" w:rsidRPr="007A27DB">
        <w:rPr>
          <w:rFonts w:ascii="Arial" w:hAnsi="Arial" w:cs="Arial"/>
          <w:sz w:val="24"/>
          <w:szCs w:val="24"/>
        </w:rPr>
        <w:t xml:space="preserve"> via the </w:t>
      </w:r>
      <w:r w:rsidR="004C00E4">
        <w:rPr>
          <w:rFonts w:ascii="Arial" w:hAnsi="Arial" w:cs="Arial"/>
          <w:sz w:val="24"/>
          <w:szCs w:val="24"/>
        </w:rPr>
        <w:t>P</w:t>
      </w:r>
      <w:r w:rsidR="29C51883" w:rsidRPr="007A27DB">
        <w:rPr>
          <w:rFonts w:ascii="Arial" w:hAnsi="Arial" w:cs="Arial"/>
          <w:sz w:val="24"/>
          <w:szCs w:val="24"/>
        </w:rPr>
        <w:t>rotocol</w:t>
      </w:r>
    </w:p>
    <w:p w14:paraId="38AF769A" w14:textId="5D6274EB" w:rsidR="003C1015" w:rsidRPr="007A27DB" w:rsidRDefault="00A947D4"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In exceptional circumstances</w:t>
      </w:r>
      <w:r w:rsidR="00A45DE1" w:rsidRPr="007A27DB">
        <w:rPr>
          <w:rFonts w:ascii="Arial" w:hAnsi="Arial" w:cs="Arial"/>
          <w:sz w:val="24"/>
          <w:szCs w:val="24"/>
        </w:rPr>
        <w:t>, when a voting member is unable to attend, t</w:t>
      </w:r>
      <w:r w:rsidR="003C1015" w:rsidRPr="007A27DB">
        <w:rPr>
          <w:rFonts w:ascii="Arial" w:hAnsi="Arial" w:cs="Arial"/>
          <w:sz w:val="24"/>
          <w:szCs w:val="24"/>
        </w:rPr>
        <w:t xml:space="preserve">he minimum number of </w:t>
      </w:r>
      <w:r w:rsidR="00A45DE1" w:rsidRPr="007A27DB">
        <w:rPr>
          <w:rFonts w:ascii="Arial" w:hAnsi="Arial" w:cs="Arial"/>
          <w:sz w:val="24"/>
          <w:szCs w:val="24"/>
        </w:rPr>
        <w:t>voting</w:t>
      </w:r>
      <w:r w:rsidR="003C1015" w:rsidRPr="007A27DB">
        <w:rPr>
          <w:rFonts w:ascii="Arial" w:hAnsi="Arial" w:cs="Arial"/>
          <w:sz w:val="24"/>
          <w:szCs w:val="24"/>
        </w:rPr>
        <w:t xml:space="preserve"> members to ensure a </w:t>
      </w:r>
      <w:r w:rsidR="005D33E6" w:rsidRPr="007A27DB">
        <w:rPr>
          <w:rFonts w:ascii="Arial" w:hAnsi="Arial" w:cs="Arial"/>
          <w:sz w:val="24"/>
          <w:szCs w:val="24"/>
        </w:rPr>
        <w:t>quorate body is two thirds of the</w:t>
      </w:r>
      <w:r w:rsidR="00BB3005" w:rsidRPr="007A27DB">
        <w:rPr>
          <w:rFonts w:ascii="Arial" w:hAnsi="Arial" w:cs="Arial"/>
          <w:sz w:val="24"/>
          <w:szCs w:val="24"/>
        </w:rPr>
        <w:t xml:space="preserve"> members</w:t>
      </w:r>
      <w:r w:rsidR="08E33C1E" w:rsidRPr="007A27DB">
        <w:rPr>
          <w:rFonts w:ascii="Arial" w:hAnsi="Arial" w:cs="Arial"/>
          <w:sz w:val="24"/>
          <w:szCs w:val="24"/>
        </w:rPr>
        <w:t>.</w:t>
      </w:r>
      <w:r w:rsidR="00BB3005" w:rsidRPr="007A27DB">
        <w:rPr>
          <w:rFonts w:ascii="Arial" w:hAnsi="Arial" w:cs="Arial"/>
          <w:sz w:val="24"/>
          <w:szCs w:val="24"/>
        </w:rPr>
        <w:t xml:space="preserve"> </w:t>
      </w:r>
      <w:r w:rsidR="52CFE80F" w:rsidRPr="007A27DB">
        <w:rPr>
          <w:rFonts w:ascii="Arial" w:hAnsi="Arial" w:cs="Arial"/>
          <w:sz w:val="24"/>
          <w:szCs w:val="24"/>
        </w:rPr>
        <w:t>A simple majority is sufficient to place a pupil</w:t>
      </w:r>
    </w:p>
    <w:p w14:paraId="0ACF12C6" w14:textId="252C5582" w:rsidR="003C1015" w:rsidRPr="007A27DB" w:rsidRDefault="7144419D"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i</w:t>
      </w:r>
      <w:r w:rsidR="074E81F8" w:rsidRPr="007A27DB">
        <w:rPr>
          <w:rFonts w:ascii="Arial" w:hAnsi="Arial" w:cs="Arial"/>
          <w:sz w:val="24"/>
          <w:szCs w:val="24"/>
        </w:rPr>
        <w:t xml:space="preserve">n the event of a </w:t>
      </w:r>
      <w:r w:rsidR="534B7220" w:rsidRPr="007A27DB">
        <w:rPr>
          <w:rFonts w:ascii="Arial" w:hAnsi="Arial" w:cs="Arial"/>
          <w:sz w:val="24"/>
          <w:szCs w:val="24"/>
        </w:rPr>
        <w:t>tied</w:t>
      </w:r>
      <w:r w:rsidR="07E20838" w:rsidRPr="007A27DB">
        <w:rPr>
          <w:rFonts w:ascii="Arial" w:hAnsi="Arial" w:cs="Arial"/>
          <w:sz w:val="24"/>
          <w:szCs w:val="24"/>
        </w:rPr>
        <w:t xml:space="preserve"> decision </w:t>
      </w:r>
      <w:r w:rsidR="074E81F8" w:rsidRPr="007A27DB">
        <w:rPr>
          <w:rFonts w:ascii="Arial" w:hAnsi="Arial" w:cs="Arial"/>
          <w:sz w:val="24"/>
          <w:szCs w:val="24"/>
        </w:rPr>
        <w:t xml:space="preserve">the LA </w:t>
      </w:r>
      <w:r w:rsidR="78B01874" w:rsidRPr="007A27DB">
        <w:rPr>
          <w:rFonts w:ascii="Arial" w:hAnsi="Arial" w:cs="Arial"/>
          <w:sz w:val="24"/>
          <w:szCs w:val="24"/>
        </w:rPr>
        <w:t>representative</w:t>
      </w:r>
      <w:r w:rsidR="074E81F8" w:rsidRPr="007A27DB">
        <w:rPr>
          <w:rFonts w:ascii="Arial" w:hAnsi="Arial" w:cs="Arial"/>
          <w:sz w:val="24"/>
          <w:szCs w:val="24"/>
        </w:rPr>
        <w:t xml:space="preserve"> will make the </w:t>
      </w:r>
      <w:r w:rsidR="38D6BEF6" w:rsidRPr="007A27DB">
        <w:rPr>
          <w:rFonts w:ascii="Arial" w:hAnsi="Arial" w:cs="Arial"/>
          <w:sz w:val="24"/>
          <w:szCs w:val="24"/>
        </w:rPr>
        <w:t>final decision</w:t>
      </w:r>
    </w:p>
    <w:p w14:paraId="450FF70B" w14:textId="0634EDF8" w:rsidR="00250157" w:rsidRPr="007A27DB" w:rsidRDefault="00250157"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referring body should present the </w:t>
      </w:r>
      <w:r w:rsidR="00706614">
        <w:rPr>
          <w:rFonts w:ascii="Arial" w:hAnsi="Arial" w:cs="Arial"/>
          <w:sz w:val="24"/>
          <w:szCs w:val="24"/>
        </w:rPr>
        <w:t>Protocol</w:t>
      </w:r>
      <w:r w:rsidRPr="007A27DB">
        <w:rPr>
          <w:rFonts w:ascii="Arial" w:hAnsi="Arial" w:cs="Arial"/>
          <w:sz w:val="24"/>
          <w:szCs w:val="24"/>
        </w:rPr>
        <w:t xml:space="preserve"> case at the panel meeting</w:t>
      </w:r>
    </w:p>
    <w:p w14:paraId="108534EB" w14:textId="379A0269" w:rsidR="009E7A8D" w:rsidRPr="007A27DB" w:rsidRDefault="009E7A8D"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The referrer should advise the family of the outcome of the meeting</w:t>
      </w:r>
    </w:p>
    <w:p w14:paraId="614BDFA1" w14:textId="0A997D0D" w:rsidR="009E7A8D" w:rsidRPr="007A27DB" w:rsidRDefault="009E7A8D" w:rsidP="00E723C5">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School Admissions will write to parents advising of the offer a school place</w:t>
      </w:r>
      <w:r w:rsidR="009A2799" w:rsidRPr="007A27DB">
        <w:rPr>
          <w:rFonts w:ascii="Arial" w:hAnsi="Arial" w:cs="Arial"/>
          <w:sz w:val="24"/>
          <w:szCs w:val="24"/>
        </w:rPr>
        <w:t xml:space="preserve"> following the meeting</w:t>
      </w:r>
    </w:p>
    <w:p w14:paraId="36CF0F89" w14:textId="77777777" w:rsidR="00770568" w:rsidRPr="007A27DB" w:rsidRDefault="00770568" w:rsidP="00770568">
      <w:pPr>
        <w:pStyle w:val="ListParagraph"/>
        <w:tabs>
          <w:tab w:val="left" w:pos="1260"/>
        </w:tabs>
        <w:spacing w:after="0" w:line="300" w:lineRule="atLeast"/>
        <w:ind w:left="568"/>
        <w:contextualSpacing w:val="0"/>
        <w:jc w:val="both"/>
        <w:rPr>
          <w:rFonts w:ascii="Arial" w:hAnsi="Arial" w:cs="Arial"/>
          <w:sz w:val="24"/>
          <w:szCs w:val="24"/>
        </w:rPr>
      </w:pPr>
    </w:p>
    <w:p w14:paraId="4093D1C3" w14:textId="77777777" w:rsidR="003C1015" w:rsidRPr="007A27DB" w:rsidRDefault="003C1015" w:rsidP="00E723C5">
      <w:pPr>
        <w:pStyle w:val="ListParagraph"/>
        <w:numPr>
          <w:ilvl w:val="0"/>
          <w:numId w:val="30"/>
        </w:numPr>
        <w:spacing w:after="34"/>
        <w:contextualSpacing w:val="0"/>
        <w:jc w:val="both"/>
        <w:rPr>
          <w:rFonts w:ascii="Arial" w:hAnsi="Arial" w:cs="Arial"/>
          <w:sz w:val="24"/>
          <w:szCs w:val="24"/>
        </w:rPr>
      </w:pPr>
      <w:r w:rsidRPr="007A27DB">
        <w:rPr>
          <w:rFonts w:ascii="Arial" w:hAnsi="Arial" w:cs="Arial"/>
          <w:b/>
          <w:sz w:val="24"/>
          <w:szCs w:val="24"/>
        </w:rPr>
        <w:t xml:space="preserve">Underlying principles </w:t>
      </w:r>
    </w:p>
    <w:p w14:paraId="01E2FB43" w14:textId="77777777" w:rsidR="00FB015B" w:rsidRPr="007A27DB" w:rsidRDefault="00FB015B" w:rsidP="00FB015B">
      <w:pPr>
        <w:pStyle w:val="ListParagraph"/>
        <w:spacing w:after="34"/>
        <w:ind w:left="357"/>
        <w:contextualSpacing w:val="0"/>
        <w:jc w:val="both"/>
        <w:rPr>
          <w:rFonts w:ascii="Arial" w:hAnsi="Arial" w:cs="Arial"/>
          <w:sz w:val="24"/>
          <w:szCs w:val="24"/>
        </w:rPr>
      </w:pPr>
    </w:p>
    <w:p w14:paraId="7BCDEF82" w14:textId="2E9E193E" w:rsidR="003C1015" w:rsidRPr="007A27DB" w:rsidRDefault="003C1015" w:rsidP="00E723C5">
      <w:pPr>
        <w:pStyle w:val="ListParagraph"/>
        <w:numPr>
          <w:ilvl w:val="1"/>
          <w:numId w:val="30"/>
        </w:numPr>
        <w:spacing w:after="0" w:line="300" w:lineRule="atLeast"/>
        <w:contextualSpacing w:val="0"/>
        <w:jc w:val="both"/>
        <w:rPr>
          <w:rFonts w:ascii="Arial" w:hAnsi="Arial" w:cs="Arial"/>
          <w:sz w:val="24"/>
          <w:szCs w:val="24"/>
        </w:rPr>
      </w:pPr>
      <w:r w:rsidRPr="007A27DB">
        <w:rPr>
          <w:rFonts w:ascii="Arial" w:hAnsi="Arial" w:cs="Arial"/>
          <w:sz w:val="24"/>
          <w:szCs w:val="24"/>
        </w:rPr>
        <w:t xml:space="preserve">All schools </w:t>
      </w:r>
      <w:r w:rsidR="00BD4EB7" w:rsidRPr="007A27DB">
        <w:rPr>
          <w:rFonts w:ascii="Arial" w:hAnsi="Arial" w:cs="Arial"/>
          <w:sz w:val="24"/>
          <w:szCs w:val="24"/>
        </w:rPr>
        <w:t xml:space="preserve">and academies </w:t>
      </w:r>
      <w:r w:rsidR="00BB3005" w:rsidRPr="007A27DB">
        <w:rPr>
          <w:rFonts w:ascii="Arial" w:hAnsi="Arial" w:cs="Arial"/>
          <w:sz w:val="24"/>
          <w:szCs w:val="24"/>
        </w:rPr>
        <w:t xml:space="preserve">are </w:t>
      </w:r>
      <w:r w:rsidRPr="007A27DB">
        <w:rPr>
          <w:rFonts w:ascii="Arial" w:hAnsi="Arial" w:cs="Arial"/>
          <w:sz w:val="24"/>
          <w:szCs w:val="24"/>
        </w:rPr>
        <w:t>to</w:t>
      </w:r>
      <w:r w:rsidR="00887E60" w:rsidRPr="007A27DB">
        <w:rPr>
          <w:rFonts w:ascii="Arial" w:hAnsi="Arial" w:cs="Arial"/>
          <w:sz w:val="24"/>
          <w:szCs w:val="24"/>
        </w:rPr>
        <w:t xml:space="preserve"> fully</w:t>
      </w:r>
      <w:r w:rsidRPr="007A27DB">
        <w:rPr>
          <w:rFonts w:ascii="Arial" w:hAnsi="Arial" w:cs="Arial"/>
          <w:sz w:val="24"/>
          <w:szCs w:val="24"/>
        </w:rPr>
        <w:t xml:space="preserve"> participate in this </w:t>
      </w:r>
      <w:r w:rsidR="004C00E4">
        <w:rPr>
          <w:rFonts w:ascii="Arial" w:hAnsi="Arial" w:cs="Arial"/>
          <w:sz w:val="24"/>
          <w:szCs w:val="24"/>
        </w:rPr>
        <w:t>P</w:t>
      </w:r>
      <w:r w:rsidRPr="007A27DB">
        <w:rPr>
          <w:rFonts w:ascii="Arial" w:hAnsi="Arial" w:cs="Arial"/>
          <w:sz w:val="24"/>
          <w:szCs w:val="24"/>
        </w:rPr>
        <w:t>rotocol</w:t>
      </w:r>
    </w:p>
    <w:p w14:paraId="266A5AF2" w14:textId="6F08E594" w:rsidR="00537C41" w:rsidRPr="007A27DB" w:rsidRDefault="61815C30" w:rsidP="303A74D3">
      <w:pPr>
        <w:pStyle w:val="ListParagraph"/>
        <w:numPr>
          <w:ilvl w:val="1"/>
          <w:numId w:val="30"/>
        </w:numPr>
        <w:spacing w:after="0" w:line="300" w:lineRule="atLeast"/>
        <w:jc w:val="both"/>
        <w:rPr>
          <w:rFonts w:ascii="Arial" w:hAnsi="Arial" w:cs="Arial"/>
          <w:sz w:val="24"/>
          <w:szCs w:val="24"/>
        </w:rPr>
      </w:pPr>
      <w:r w:rsidRPr="007A27DB">
        <w:rPr>
          <w:rFonts w:ascii="Arial" w:hAnsi="Arial" w:cs="Arial"/>
          <w:sz w:val="24"/>
          <w:szCs w:val="24"/>
        </w:rPr>
        <w:t xml:space="preserve">Schools, </w:t>
      </w:r>
      <w:r w:rsidR="2E854D70" w:rsidRPr="007A27DB">
        <w:rPr>
          <w:rFonts w:ascii="Arial" w:hAnsi="Arial" w:cs="Arial"/>
          <w:sz w:val="24"/>
          <w:szCs w:val="24"/>
        </w:rPr>
        <w:t>academies,</w:t>
      </w:r>
      <w:r w:rsidRPr="007A27DB">
        <w:rPr>
          <w:rFonts w:ascii="Arial" w:hAnsi="Arial" w:cs="Arial"/>
          <w:sz w:val="24"/>
          <w:szCs w:val="24"/>
        </w:rPr>
        <w:t xml:space="preserve"> and the local authority can refer cases to be considered under the </w:t>
      </w:r>
      <w:r w:rsidR="004C00E4">
        <w:rPr>
          <w:rFonts w:ascii="Arial" w:hAnsi="Arial" w:cs="Arial"/>
          <w:sz w:val="24"/>
          <w:szCs w:val="24"/>
        </w:rPr>
        <w:t>P</w:t>
      </w:r>
      <w:r w:rsidRPr="007A27DB">
        <w:rPr>
          <w:rFonts w:ascii="Arial" w:hAnsi="Arial" w:cs="Arial"/>
          <w:sz w:val="24"/>
          <w:szCs w:val="24"/>
        </w:rPr>
        <w:t>rotocol</w:t>
      </w:r>
    </w:p>
    <w:p w14:paraId="592FC51D" w14:textId="374B2DBA" w:rsidR="00537C41" w:rsidRPr="007A27DB" w:rsidRDefault="61815C30" w:rsidP="3E91714E">
      <w:pPr>
        <w:pStyle w:val="ListParagraph"/>
        <w:numPr>
          <w:ilvl w:val="1"/>
          <w:numId w:val="30"/>
        </w:numPr>
        <w:spacing w:after="0" w:line="300" w:lineRule="atLeast"/>
        <w:jc w:val="both"/>
        <w:rPr>
          <w:rFonts w:ascii="Arial" w:hAnsi="Arial" w:cs="Arial"/>
          <w:sz w:val="24"/>
          <w:szCs w:val="24"/>
        </w:rPr>
      </w:pPr>
      <w:r w:rsidRPr="007A27DB">
        <w:rPr>
          <w:rFonts w:ascii="Arial" w:hAnsi="Arial" w:cs="Arial"/>
          <w:sz w:val="24"/>
          <w:szCs w:val="24"/>
        </w:rPr>
        <w:t xml:space="preserve">Schools and academies wishing to refer an admission request under the </w:t>
      </w:r>
      <w:r w:rsidR="004C00E4">
        <w:rPr>
          <w:rFonts w:ascii="Arial" w:hAnsi="Arial" w:cs="Arial"/>
          <w:sz w:val="24"/>
          <w:szCs w:val="24"/>
        </w:rPr>
        <w:t>P</w:t>
      </w:r>
      <w:r w:rsidRPr="007A27DB">
        <w:rPr>
          <w:rFonts w:ascii="Arial" w:hAnsi="Arial" w:cs="Arial"/>
          <w:sz w:val="24"/>
          <w:szCs w:val="24"/>
        </w:rPr>
        <w:t>rotocol sho</w:t>
      </w:r>
      <w:r w:rsidR="1866C1C9" w:rsidRPr="007A27DB">
        <w:rPr>
          <w:rFonts w:ascii="Arial" w:hAnsi="Arial" w:cs="Arial"/>
          <w:sz w:val="24"/>
          <w:szCs w:val="24"/>
        </w:rPr>
        <w:t>uld forward a copy of Form SA8</w:t>
      </w:r>
      <w:r w:rsidRPr="007A27DB">
        <w:rPr>
          <w:rFonts w:ascii="Arial" w:hAnsi="Arial" w:cs="Arial"/>
          <w:sz w:val="24"/>
          <w:szCs w:val="24"/>
        </w:rPr>
        <w:t xml:space="preserve"> </w:t>
      </w:r>
      <w:r w:rsidR="1B91BBD1" w:rsidRPr="007A27DB">
        <w:rPr>
          <w:rFonts w:ascii="Arial" w:hAnsi="Arial" w:cs="Arial"/>
          <w:sz w:val="24"/>
          <w:szCs w:val="24"/>
        </w:rPr>
        <w:t xml:space="preserve">to </w:t>
      </w:r>
      <w:r w:rsidR="7701FB1A" w:rsidRPr="007A27DB">
        <w:rPr>
          <w:rFonts w:ascii="Arial" w:hAnsi="Arial" w:cs="Arial"/>
          <w:sz w:val="24"/>
          <w:szCs w:val="24"/>
        </w:rPr>
        <w:t xml:space="preserve">the appropriate school admissions assistant for their school, setting out the basis for referral in line with the criteria set out in Section 2, above. </w:t>
      </w:r>
      <w:r w:rsidR="0EBF531A" w:rsidRPr="007A27DB">
        <w:rPr>
          <w:rFonts w:ascii="Arial" w:hAnsi="Arial" w:cs="Arial"/>
          <w:sz w:val="24"/>
          <w:szCs w:val="24"/>
        </w:rPr>
        <w:t>A</w:t>
      </w:r>
      <w:r w:rsidR="7701FB1A" w:rsidRPr="007A27DB">
        <w:rPr>
          <w:rFonts w:ascii="Arial" w:hAnsi="Arial" w:cs="Arial"/>
          <w:sz w:val="24"/>
          <w:szCs w:val="24"/>
        </w:rPr>
        <w:t xml:space="preserve"> </w:t>
      </w:r>
      <w:r w:rsidR="03822B47" w:rsidRPr="007A27DB">
        <w:rPr>
          <w:rFonts w:ascii="Arial" w:hAnsi="Arial" w:cs="Arial"/>
          <w:sz w:val="24"/>
          <w:szCs w:val="24"/>
        </w:rPr>
        <w:t>SEND (Special Education Needs and Disabilities)</w:t>
      </w:r>
      <w:r w:rsidR="4C078720" w:rsidRPr="007A27DB">
        <w:rPr>
          <w:rFonts w:ascii="Arial" w:hAnsi="Arial" w:cs="Arial"/>
          <w:sz w:val="24"/>
          <w:szCs w:val="24"/>
        </w:rPr>
        <w:t xml:space="preserve">, Education and Inclusion Senior Manager </w:t>
      </w:r>
      <w:r w:rsidR="7701FB1A" w:rsidRPr="007A27DB">
        <w:rPr>
          <w:rFonts w:ascii="Arial" w:hAnsi="Arial" w:cs="Arial"/>
          <w:sz w:val="24"/>
          <w:szCs w:val="24"/>
        </w:rPr>
        <w:t xml:space="preserve">will decide whether the case should be referred to </w:t>
      </w:r>
      <w:r w:rsidR="00706614">
        <w:rPr>
          <w:rFonts w:ascii="Arial" w:hAnsi="Arial" w:cs="Arial"/>
          <w:sz w:val="24"/>
          <w:szCs w:val="24"/>
        </w:rPr>
        <w:t>Protocol</w:t>
      </w:r>
      <w:r w:rsidR="7701FB1A" w:rsidRPr="007A27DB">
        <w:rPr>
          <w:rFonts w:ascii="Arial" w:hAnsi="Arial" w:cs="Arial"/>
          <w:sz w:val="24"/>
          <w:szCs w:val="24"/>
        </w:rPr>
        <w:t xml:space="preserve"> or progressed through the normal in-year process</w:t>
      </w:r>
    </w:p>
    <w:p w14:paraId="43B06BEF" w14:textId="6D852852" w:rsidR="00250157" w:rsidRPr="007A27DB" w:rsidRDefault="00537C41"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If an admission request meets the </w:t>
      </w:r>
      <w:r w:rsidR="00706614">
        <w:rPr>
          <w:rFonts w:ascii="Arial" w:hAnsi="Arial" w:cs="Arial"/>
          <w:sz w:val="24"/>
          <w:szCs w:val="24"/>
        </w:rPr>
        <w:t>Protocol</w:t>
      </w:r>
      <w:r w:rsidRPr="007A27DB">
        <w:rPr>
          <w:rFonts w:ascii="Arial" w:hAnsi="Arial" w:cs="Arial"/>
          <w:sz w:val="24"/>
          <w:szCs w:val="24"/>
        </w:rPr>
        <w:t xml:space="preserve"> criteria parents/carers must be advised of the process</w:t>
      </w:r>
      <w:r w:rsidR="00530CD1" w:rsidRPr="007A27DB">
        <w:rPr>
          <w:rFonts w:ascii="Arial" w:hAnsi="Arial" w:cs="Arial"/>
          <w:sz w:val="24"/>
          <w:szCs w:val="24"/>
        </w:rPr>
        <w:t>, their right to pursue a ‘normal’ application should they so wish,</w:t>
      </w:r>
      <w:r w:rsidRPr="007A27DB">
        <w:rPr>
          <w:rFonts w:ascii="Arial" w:hAnsi="Arial" w:cs="Arial"/>
          <w:sz w:val="24"/>
          <w:szCs w:val="24"/>
        </w:rPr>
        <w:t xml:space="preserve"> and their right of appeal </w:t>
      </w:r>
      <w:r w:rsidR="009C5E08" w:rsidRPr="007A27DB">
        <w:rPr>
          <w:rFonts w:ascii="Arial" w:hAnsi="Arial" w:cs="Arial"/>
          <w:sz w:val="24"/>
          <w:szCs w:val="24"/>
        </w:rPr>
        <w:t>in accordance with the School Admissions C</w:t>
      </w:r>
      <w:r w:rsidR="003C1015" w:rsidRPr="007A27DB">
        <w:rPr>
          <w:rFonts w:ascii="Arial" w:hAnsi="Arial" w:cs="Arial"/>
          <w:sz w:val="24"/>
          <w:szCs w:val="24"/>
        </w:rPr>
        <w:t>ode</w:t>
      </w:r>
    </w:p>
    <w:p w14:paraId="63BF9317" w14:textId="22CA5A19" w:rsidR="00793411" w:rsidRPr="007A27DB" w:rsidRDefault="00793411"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Parental consent is required </w:t>
      </w:r>
      <w:r w:rsidR="00C009E8" w:rsidRPr="007A27DB">
        <w:rPr>
          <w:rFonts w:ascii="Arial" w:hAnsi="Arial" w:cs="Arial"/>
          <w:sz w:val="24"/>
          <w:szCs w:val="24"/>
        </w:rPr>
        <w:t xml:space="preserve">for a pupil to be </w:t>
      </w:r>
      <w:r w:rsidR="00F25A54" w:rsidRPr="007A27DB">
        <w:rPr>
          <w:rFonts w:ascii="Arial" w:hAnsi="Arial" w:cs="Arial"/>
          <w:sz w:val="24"/>
          <w:szCs w:val="24"/>
        </w:rPr>
        <w:t xml:space="preserve">progressed under </w:t>
      </w:r>
      <w:r w:rsidR="00706614">
        <w:rPr>
          <w:rFonts w:ascii="Arial" w:hAnsi="Arial" w:cs="Arial"/>
          <w:sz w:val="24"/>
          <w:szCs w:val="24"/>
        </w:rPr>
        <w:t>Protocol</w:t>
      </w:r>
    </w:p>
    <w:p w14:paraId="62299593" w14:textId="41DAD440" w:rsidR="003C1015" w:rsidRPr="007A27DB" w:rsidRDefault="00DA1153" w:rsidP="00E723C5">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Over</w:t>
      </w:r>
      <w:r w:rsidR="003C1015" w:rsidRPr="007A27DB">
        <w:rPr>
          <w:rFonts w:ascii="Arial" w:hAnsi="Arial" w:cs="Arial"/>
          <w:sz w:val="24"/>
          <w:szCs w:val="24"/>
        </w:rPr>
        <w:t xml:space="preserve">subscription </w:t>
      </w:r>
      <w:r w:rsidR="00530CD1" w:rsidRPr="007A27DB">
        <w:rPr>
          <w:rFonts w:ascii="Arial" w:hAnsi="Arial" w:cs="Arial"/>
          <w:sz w:val="24"/>
          <w:szCs w:val="24"/>
        </w:rPr>
        <w:t xml:space="preserve">in any year group/school </w:t>
      </w:r>
      <w:r w:rsidR="003C1015" w:rsidRPr="007A27DB">
        <w:rPr>
          <w:rFonts w:ascii="Arial" w:hAnsi="Arial" w:cs="Arial"/>
          <w:sz w:val="24"/>
          <w:szCs w:val="24"/>
        </w:rPr>
        <w:t xml:space="preserve">and the </w:t>
      </w:r>
      <w:r w:rsidR="00530CD1" w:rsidRPr="007A27DB">
        <w:rPr>
          <w:rFonts w:ascii="Arial" w:hAnsi="Arial" w:cs="Arial"/>
          <w:sz w:val="24"/>
          <w:szCs w:val="24"/>
        </w:rPr>
        <w:t xml:space="preserve">availability of the </w:t>
      </w:r>
      <w:r w:rsidR="003C1015" w:rsidRPr="007A27DB">
        <w:rPr>
          <w:rFonts w:ascii="Arial" w:hAnsi="Arial" w:cs="Arial"/>
          <w:sz w:val="24"/>
          <w:szCs w:val="24"/>
        </w:rPr>
        <w:t>admission appeal</w:t>
      </w:r>
      <w:r w:rsidR="00713061" w:rsidRPr="007A27DB">
        <w:rPr>
          <w:rFonts w:ascii="Arial" w:hAnsi="Arial" w:cs="Arial"/>
          <w:sz w:val="24"/>
          <w:szCs w:val="24"/>
        </w:rPr>
        <w:t xml:space="preserve">s procedure </w:t>
      </w:r>
      <w:r w:rsidR="005E60E2" w:rsidRPr="007A27DB">
        <w:rPr>
          <w:rFonts w:ascii="Arial" w:hAnsi="Arial" w:cs="Arial"/>
          <w:sz w:val="24"/>
          <w:szCs w:val="24"/>
        </w:rPr>
        <w:t xml:space="preserve">must </w:t>
      </w:r>
      <w:r w:rsidR="00713061" w:rsidRPr="007A27DB">
        <w:rPr>
          <w:rFonts w:ascii="Arial" w:hAnsi="Arial" w:cs="Arial"/>
          <w:sz w:val="24"/>
          <w:szCs w:val="24"/>
        </w:rPr>
        <w:t xml:space="preserve">not be </w:t>
      </w:r>
      <w:r w:rsidR="00530CD1" w:rsidRPr="007A27DB">
        <w:rPr>
          <w:rFonts w:ascii="Arial" w:hAnsi="Arial" w:cs="Arial"/>
          <w:sz w:val="24"/>
          <w:szCs w:val="24"/>
        </w:rPr>
        <w:t xml:space="preserve">cited </w:t>
      </w:r>
      <w:r w:rsidR="003C1015" w:rsidRPr="007A27DB">
        <w:rPr>
          <w:rFonts w:ascii="Arial" w:hAnsi="Arial" w:cs="Arial"/>
          <w:sz w:val="24"/>
          <w:szCs w:val="24"/>
        </w:rPr>
        <w:t>as reason</w:t>
      </w:r>
      <w:r w:rsidR="004E62B2" w:rsidRPr="007A27DB">
        <w:rPr>
          <w:rFonts w:ascii="Arial" w:hAnsi="Arial" w:cs="Arial"/>
          <w:sz w:val="24"/>
          <w:szCs w:val="24"/>
        </w:rPr>
        <w:t>s</w:t>
      </w:r>
      <w:r w:rsidR="003C1015" w:rsidRPr="007A27DB">
        <w:rPr>
          <w:rFonts w:ascii="Arial" w:hAnsi="Arial" w:cs="Arial"/>
          <w:sz w:val="24"/>
          <w:szCs w:val="24"/>
        </w:rPr>
        <w:t xml:space="preserve"> for exemption from this </w:t>
      </w:r>
      <w:r w:rsidR="00706614">
        <w:rPr>
          <w:rFonts w:ascii="Arial" w:hAnsi="Arial" w:cs="Arial"/>
          <w:sz w:val="24"/>
          <w:szCs w:val="24"/>
        </w:rPr>
        <w:t>P</w:t>
      </w:r>
      <w:r w:rsidR="003C1015" w:rsidRPr="007A27DB">
        <w:rPr>
          <w:rFonts w:ascii="Arial" w:hAnsi="Arial" w:cs="Arial"/>
          <w:sz w:val="24"/>
          <w:szCs w:val="24"/>
        </w:rPr>
        <w:t>rotocol</w:t>
      </w:r>
      <w:r w:rsidR="00631382" w:rsidRPr="007A27DB">
        <w:rPr>
          <w:rFonts w:ascii="Arial" w:hAnsi="Arial" w:cs="Arial"/>
          <w:sz w:val="24"/>
          <w:szCs w:val="24"/>
        </w:rPr>
        <w:t>. W</w:t>
      </w:r>
      <w:r w:rsidR="00530CD1" w:rsidRPr="007A27DB">
        <w:rPr>
          <w:rFonts w:ascii="Arial" w:hAnsi="Arial" w:cs="Arial"/>
          <w:sz w:val="24"/>
          <w:szCs w:val="24"/>
        </w:rPr>
        <w:t xml:space="preserve">here there is a </w:t>
      </w:r>
      <w:r w:rsidR="00631382" w:rsidRPr="007A27DB">
        <w:rPr>
          <w:rFonts w:ascii="Arial" w:hAnsi="Arial" w:cs="Arial"/>
          <w:sz w:val="24"/>
          <w:szCs w:val="24"/>
        </w:rPr>
        <w:t xml:space="preserve">decision </w:t>
      </w:r>
      <w:r w:rsidR="00530CD1" w:rsidRPr="007A27DB">
        <w:rPr>
          <w:rFonts w:ascii="Arial" w:hAnsi="Arial" w:cs="Arial"/>
          <w:sz w:val="24"/>
          <w:szCs w:val="24"/>
        </w:rPr>
        <w:t xml:space="preserve">that any given school represents the best placement for any </w:t>
      </w:r>
      <w:r w:rsidR="00706614">
        <w:rPr>
          <w:rFonts w:ascii="Arial" w:hAnsi="Arial" w:cs="Arial"/>
          <w:sz w:val="24"/>
          <w:szCs w:val="24"/>
        </w:rPr>
        <w:t>Protocol</w:t>
      </w:r>
      <w:r w:rsidR="00530CD1" w:rsidRPr="007A27DB">
        <w:rPr>
          <w:rFonts w:ascii="Arial" w:hAnsi="Arial" w:cs="Arial"/>
          <w:sz w:val="24"/>
          <w:szCs w:val="24"/>
        </w:rPr>
        <w:t xml:space="preserve"> </w:t>
      </w:r>
      <w:r w:rsidR="0044751D" w:rsidRPr="007A27DB">
        <w:rPr>
          <w:rFonts w:ascii="Arial" w:hAnsi="Arial" w:cs="Arial"/>
          <w:sz w:val="24"/>
          <w:szCs w:val="24"/>
        </w:rPr>
        <w:t>pupil</w:t>
      </w:r>
      <w:r w:rsidR="00530CD1" w:rsidRPr="007A27DB">
        <w:rPr>
          <w:rFonts w:ascii="Arial" w:hAnsi="Arial" w:cs="Arial"/>
          <w:sz w:val="24"/>
          <w:szCs w:val="24"/>
        </w:rPr>
        <w:t>, the school will admit regardless of oversubscription</w:t>
      </w:r>
    </w:p>
    <w:p w14:paraId="705C1BDD" w14:textId="5A8284A9" w:rsidR="003C1015" w:rsidRPr="007A27DB" w:rsidRDefault="003C1015" w:rsidP="00E723C5">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 xml:space="preserve">Parental </w:t>
      </w:r>
      <w:r w:rsidR="00631382" w:rsidRPr="007A27DB">
        <w:rPr>
          <w:rFonts w:ascii="Arial" w:hAnsi="Arial" w:cs="Arial"/>
          <w:sz w:val="24"/>
          <w:szCs w:val="24"/>
        </w:rPr>
        <w:t>preference</w:t>
      </w:r>
      <w:r w:rsidRPr="007A27DB">
        <w:rPr>
          <w:rFonts w:ascii="Arial" w:hAnsi="Arial" w:cs="Arial"/>
          <w:sz w:val="24"/>
          <w:szCs w:val="24"/>
        </w:rPr>
        <w:t xml:space="preserve"> will be considered by the panel but will not override this </w:t>
      </w:r>
      <w:r w:rsidR="00706614">
        <w:rPr>
          <w:rFonts w:ascii="Arial" w:hAnsi="Arial" w:cs="Arial"/>
          <w:sz w:val="24"/>
          <w:szCs w:val="24"/>
        </w:rPr>
        <w:t>P</w:t>
      </w:r>
      <w:r w:rsidRPr="007A27DB">
        <w:rPr>
          <w:rFonts w:ascii="Arial" w:hAnsi="Arial" w:cs="Arial"/>
          <w:sz w:val="24"/>
          <w:szCs w:val="24"/>
        </w:rPr>
        <w:t>rotocol</w:t>
      </w:r>
    </w:p>
    <w:p w14:paraId="18A5E9F8" w14:textId="12BAF80A" w:rsidR="003C1015" w:rsidRPr="007A27DB" w:rsidRDefault="00706614" w:rsidP="00E723C5">
      <w:pPr>
        <w:pStyle w:val="ListParagraph"/>
        <w:numPr>
          <w:ilvl w:val="1"/>
          <w:numId w:val="30"/>
        </w:numPr>
        <w:tabs>
          <w:tab w:val="left" w:pos="1260"/>
        </w:tabs>
        <w:spacing w:after="0" w:line="300" w:lineRule="atLeast"/>
        <w:contextualSpacing w:val="0"/>
        <w:jc w:val="both"/>
        <w:rPr>
          <w:rFonts w:ascii="Arial" w:hAnsi="Arial" w:cs="Arial"/>
          <w:sz w:val="24"/>
          <w:szCs w:val="24"/>
        </w:rPr>
      </w:pPr>
      <w:r>
        <w:rPr>
          <w:rFonts w:ascii="Arial" w:hAnsi="Arial" w:cs="Arial"/>
          <w:sz w:val="24"/>
          <w:szCs w:val="24"/>
        </w:rPr>
        <w:t>Protocol</w:t>
      </w:r>
      <w:r w:rsidR="008A7E14" w:rsidRPr="007A27DB">
        <w:rPr>
          <w:rFonts w:ascii="Arial" w:hAnsi="Arial" w:cs="Arial"/>
          <w:sz w:val="24"/>
          <w:szCs w:val="24"/>
        </w:rPr>
        <w:t xml:space="preserve"> Allocations</w:t>
      </w:r>
      <w:r w:rsidR="003C1015" w:rsidRPr="007A27DB">
        <w:rPr>
          <w:rFonts w:ascii="Arial" w:hAnsi="Arial" w:cs="Arial"/>
          <w:sz w:val="24"/>
          <w:szCs w:val="24"/>
        </w:rPr>
        <w:t xml:space="preserve"> will be closely</w:t>
      </w:r>
      <w:r w:rsidR="00530CD1" w:rsidRPr="007A27DB">
        <w:rPr>
          <w:rFonts w:ascii="Arial" w:hAnsi="Arial" w:cs="Arial"/>
          <w:sz w:val="24"/>
          <w:szCs w:val="24"/>
        </w:rPr>
        <w:t xml:space="preserve"> recorded,</w:t>
      </w:r>
      <w:r w:rsidR="003C1015" w:rsidRPr="007A27DB">
        <w:rPr>
          <w:rFonts w:ascii="Arial" w:hAnsi="Arial" w:cs="Arial"/>
          <w:sz w:val="24"/>
          <w:szCs w:val="24"/>
        </w:rPr>
        <w:t xml:space="preserve"> monitored</w:t>
      </w:r>
      <w:r w:rsidR="00530CD1" w:rsidRPr="007A27DB">
        <w:rPr>
          <w:rFonts w:ascii="Arial" w:hAnsi="Arial" w:cs="Arial"/>
          <w:sz w:val="24"/>
          <w:szCs w:val="24"/>
        </w:rPr>
        <w:t xml:space="preserve">, and reported as appropriate to the Office for the Schools Adjudicator in </w:t>
      </w:r>
      <w:r w:rsidR="008A7E14" w:rsidRPr="007A27DB">
        <w:rPr>
          <w:rFonts w:ascii="Arial" w:hAnsi="Arial" w:cs="Arial"/>
          <w:sz w:val="24"/>
          <w:szCs w:val="24"/>
        </w:rPr>
        <w:t>Cumberland</w:t>
      </w:r>
      <w:r w:rsidR="00530CD1" w:rsidRPr="007A27DB">
        <w:rPr>
          <w:rFonts w:ascii="Arial" w:hAnsi="Arial" w:cs="Arial"/>
          <w:sz w:val="24"/>
          <w:szCs w:val="24"/>
        </w:rPr>
        <w:t>’s annual report</w:t>
      </w:r>
    </w:p>
    <w:p w14:paraId="300D8C29" w14:textId="7AC2820E" w:rsidR="003C1015" w:rsidRPr="007A27DB" w:rsidRDefault="4D2A92B6"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No school will be asked to admit a disproportionate</w:t>
      </w:r>
      <w:r w:rsidR="0C790952" w:rsidRPr="007A27DB">
        <w:rPr>
          <w:rFonts w:ascii="Arial" w:hAnsi="Arial" w:cs="Arial"/>
          <w:sz w:val="24"/>
          <w:szCs w:val="24"/>
        </w:rPr>
        <w:t xml:space="preserve"> number</w:t>
      </w:r>
      <w:r w:rsidRPr="007A27DB">
        <w:rPr>
          <w:rFonts w:ascii="Arial" w:hAnsi="Arial" w:cs="Arial"/>
          <w:sz w:val="24"/>
          <w:szCs w:val="24"/>
        </w:rPr>
        <w:t xml:space="preserve"> of pupils. No school to become a </w:t>
      </w:r>
      <w:r w:rsidR="3EAA833C" w:rsidRPr="007A27DB">
        <w:rPr>
          <w:rFonts w:ascii="Arial" w:hAnsi="Arial" w:cs="Arial"/>
          <w:sz w:val="24"/>
          <w:szCs w:val="24"/>
        </w:rPr>
        <w:t>‘</w:t>
      </w:r>
      <w:r w:rsidRPr="007A27DB">
        <w:rPr>
          <w:rFonts w:ascii="Arial" w:hAnsi="Arial" w:cs="Arial"/>
          <w:sz w:val="24"/>
          <w:szCs w:val="24"/>
        </w:rPr>
        <w:t>receiving school</w:t>
      </w:r>
      <w:r w:rsidR="67275548" w:rsidRPr="007A27DB">
        <w:rPr>
          <w:rFonts w:ascii="Arial" w:hAnsi="Arial" w:cs="Arial"/>
          <w:sz w:val="24"/>
          <w:szCs w:val="24"/>
        </w:rPr>
        <w:t>.’</w:t>
      </w:r>
      <w:r w:rsidR="6F42186D" w:rsidRPr="007A27DB">
        <w:rPr>
          <w:rFonts w:ascii="Arial" w:hAnsi="Arial" w:cs="Arial"/>
          <w:sz w:val="24"/>
          <w:szCs w:val="24"/>
        </w:rPr>
        <w:t xml:space="preserve"> </w:t>
      </w:r>
      <w:r w:rsidR="2159D896" w:rsidRPr="007A27DB">
        <w:rPr>
          <w:rFonts w:ascii="Arial" w:hAnsi="Arial" w:cs="Arial"/>
          <w:sz w:val="24"/>
          <w:szCs w:val="24"/>
        </w:rPr>
        <w:t>T</w:t>
      </w:r>
      <w:r w:rsidR="6F42186D" w:rsidRPr="007A27DB">
        <w:rPr>
          <w:rFonts w:ascii="Arial" w:hAnsi="Arial" w:cs="Arial"/>
          <w:sz w:val="24"/>
          <w:szCs w:val="24"/>
        </w:rPr>
        <w:t>he size of school and the ratio of pupils with additional needs</w:t>
      </w:r>
      <w:r w:rsidR="2159D896" w:rsidRPr="007A27DB">
        <w:rPr>
          <w:rFonts w:ascii="Arial" w:hAnsi="Arial" w:cs="Arial"/>
          <w:sz w:val="24"/>
          <w:szCs w:val="24"/>
        </w:rPr>
        <w:t xml:space="preserve"> will be </w:t>
      </w:r>
      <w:r w:rsidR="472A67CD" w:rsidRPr="007A27DB">
        <w:rPr>
          <w:rFonts w:ascii="Arial" w:hAnsi="Arial" w:cs="Arial"/>
          <w:sz w:val="24"/>
          <w:szCs w:val="24"/>
        </w:rPr>
        <w:t>considered</w:t>
      </w:r>
      <w:r w:rsidR="2159D896" w:rsidRPr="007A27DB">
        <w:rPr>
          <w:rFonts w:ascii="Arial" w:hAnsi="Arial" w:cs="Arial"/>
          <w:sz w:val="24"/>
          <w:szCs w:val="24"/>
        </w:rPr>
        <w:t xml:space="preserve"> </w:t>
      </w:r>
    </w:p>
    <w:p w14:paraId="1D79E425" w14:textId="34C36751" w:rsidR="002B23CA" w:rsidRPr="007A27DB" w:rsidRDefault="003C1015" w:rsidP="002B23CA">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 xml:space="preserve">All </w:t>
      </w:r>
      <w:r w:rsidR="006D6951" w:rsidRPr="007A27DB">
        <w:rPr>
          <w:rFonts w:ascii="Arial" w:hAnsi="Arial" w:cs="Arial"/>
          <w:sz w:val="24"/>
          <w:szCs w:val="24"/>
        </w:rPr>
        <w:t>decisions</w:t>
      </w:r>
      <w:r w:rsidRPr="007A27DB">
        <w:rPr>
          <w:rFonts w:ascii="Arial" w:hAnsi="Arial" w:cs="Arial"/>
          <w:sz w:val="24"/>
          <w:szCs w:val="24"/>
        </w:rPr>
        <w:t xml:space="preserve"> will be fair and transparent.</w:t>
      </w:r>
      <w:r w:rsidR="006D6951" w:rsidRPr="007A27DB">
        <w:rPr>
          <w:rFonts w:ascii="Arial" w:hAnsi="Arial" w:cs="Arial"/>
          <w:sz w:val="24"/>
          <w:szCs w:val="24"/>
        </w:rPr>
        <w:t xml:space="preserve"> </w:t>
      </w:r>
      <w:r w:rsidR="002B23CA" w:rsidRPr="007A27DB">
        <w:rPr>
          <w:rFonts w:ascii="Arial" w:hAnsi="Arial" w:cs="Arial"/>
          <w:sz w:val="24"/>
          <w:szCs w:val="24"/>
        </w:rPr>
        <w:t>The decision to offer a place at a panel will be binding</w:t>
      </w:r>
    </w:p>
    <w:p w14:paraId="4416CF37" w14:textId="475F5A1A" w:rsidR="1DD89227" w:rsidRPr="007A27DB" w:rsidRDefault="6C18A709"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All cases will receive </w:t>
      </w:r>
      <w:bookmarkStart w:id="3" w:name="_Int_k7KvQdEO"/>
      <w:r w:rsidRPr="007A27DB">
        <w:rPr>
          <w:rFonts w:ascii="Arial" w:hAnsi="Arial" w:cs="Arial"/>
          <w:sz w:val="24"/>
          <w:szCs w:val="24"/>
        </w:rPr>
        <w:t>due consideration</w:t>
      </w:r>
      <w:bookmarkEnd w:id="3"/>
      <w:r w:rsidRPr="007A27DB">
        <w:rPr>
          <w:rFonts w:ascii="Arial" w:hAnsi="Arial" w:cs="Arial"/>
          <w:sz w:val="24"/>
          <w:szCs w:val="24"/>
        </w:rPr>
        <w:t>, with the principle aim of finding the right placement for the individual pupil</w:t>
      </w:r>
      <w:r w:rsidR="5B1BD25D" w:rsidRPr="007A27DB">
        <w:rPr>
          <w:rFonts w:ascii="Arial" w:hAnsi="Arial" w:cs="Arial"/>
          <w:sz w:val="24"/>
          <w:szCs w:val="24"/>
        </w:rPr>
        <w:t xml:space="preserve">. </w:t>
      </w:r>
      <w:r w:rsidRPr="007A27DB">
        <w:rPr>
          <w:rFonts w:ascii="Arial" w:hAnsi="Arial" w:cs="Arial"/>
          <w:sz w:val="24"/>
          <w:szCs w:val="24"/>
        </w:rPr>
        <w:t>A ‘next in line’ system of place allocation will not be appropriate</w:t>
      </w:r>
    </w:p>
    <w:p w14:paraId="6690551F" w14:textId="77777777" w:rsidR="00101CA6" w:rsidRPr="007A27DB" w:rsidRDefault="00101CA6" w:rsidP="00101CA6">
      <w:pPr>
        <w:pStyle w:val="ListParagraph"/>
        <w:tabs>
          <w:tab w:val="left" w:pos="1260"/>
        </w:tabs>
        <w:spacing w:after="0" w:line="300" w:lineRule="atLeast"/>
        <w:ind w:left="360"/>
        <w:contextualSpacing w:val="0"/>
        <w:jc w:val="both"/>
        <w:rPr>
          <w:rFonts w:ascii="Arial" w:hAnsi="Arial" w:cs="Arial"/>
          <w:sz w:val="24"/>
          <w:szCs w:val="24"/>
        </w:rPr>
      </w:pPr>
    </w:p>
    <w:p w14:paraId="4A1E8245" w14:textId="77777777" w:rsidR="00FB015B" w:rsidRPr="007A27DB" w:rsidRDefault="00FB015B" w:rsidP="00FB015B">
      <w:pPr>
        <w:pStyle w:val="ListParagraph"/>
        <w:tabs>
          <w:tab w:val="left" w:pos="1260"/>
        </w:tabs>
        <w:spacing w:after="0" w:line="300" w:lineRule="atLeast"/>
        <w:ind w:left="964"/>
        <w:contextualSpacing w:val="0"/>
        <w:jc w:val="both"/>
        <w:rPr>
          <w:rFonts w:ascii="Arial" w:hAnsi="Arial" w:cs="Arial"/>
          <w:sz w:val="24"/>
          <w:szCs w:val="24"/>
        </w:rPr>
      </w:pPr>
    </w:p>
    <w:p w14:paraId="0F785C26" w14:textId="77777777" w:rsidR="003C1015" w:rsidRPr="007A27DB" w:rsidRDefault="003C1015" w:rsidP="00530CD1">
      <w:pPr>
        <w:pStyle w:val="ListParagraph"/>
        <w:numPr>
          <w:ilvl w:val="0"/>
          <w:numId w:val="30"/>
        </w:numPr>
        <w:spacing w:after="0" w:line="300" w:lineRule="atLeast"/>
        <w:contextualSpacing w:val="0"/>
        <w:jc w:val="both"/>
        <w:rPr>
          <w:rFonts w:ascii="Arial" w:hAnsi="Arial" w:cs="Arial"/>
          <w:sz w:val="24"/>
          <w:szCs w:val="24"/>
        </w:rPr>
      </w:pPr>
      <w:r w:rsidRPr="007A27DB">
        <w:rPr>
          <w:rFonts w:ascii="Arial" w:hAnsi="Arial" w:cs="Arial"/>
          <w:b/>
          <w:sz w:val="24"/>
          <w:szCs w:val="24"/>
        </w:rPr>
        <w:t>The Protocol</w:t>
      </w:r>
    </w:p>
    <w:p w14:paraId="1773D16F" w14:textId="77777777" w:rsidR="00FB015B" w:rsidRPr="007A27DB" w:rsidRDefault="00FB015B" w:rsidP="00FB015B">
      <w:pPr>
        <w:pStyle w:val="ListParagraph"/>
        <w:spacing w:after="0" w:line="300" w:lineRule="atLeast"/>
        <w:ind w:left="357"/>
        <w:contextualSpacing w:val="0"/>
        <w:jc w:val="both"/>
        <w:rPr>
          <w:rFonts w:ascii="Arial" w:hAnsi="Arial" w:cs="Arial"/>
          <w:sz w:val="24"/>
          <w:szCs w:val="24"/>
        </w:rPr>
      </w:pPr>
    </w:p>
    <w:p w14:paraId="7417E643" w14:textId="2C6BBC49" w:rsidR="00311680" w:rsidRPr="007A27DB" w:rsidRDefault="00311680"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Panel should meet at least every six weeks. The dates of the meeting </w:t>
      </w:r>
      <w:r w:rsidR="2C27C1E6" w:rsidRPr="007A27DB">
        <w:rPr>
          <w:rFonts w:ascii="Arial" w:hAnsi="Arial" w:cs="Arial"/>
          <w:sz w:val="24"/>
          <w:szCs w:val="24"/>
        </w:rPr>
        <w:t>must</w:t>
      </w:r>
      <w:r w:rsidRPr="007A27DB">
        <w:rPr>
          <w:rFonts w:ascii="Arial" w:hAnsi="Arial" w:cs="Arial"/>
          <w:sz w:val="24"/>
          <w:szCs w:val="24"/>
        </w:rPr>
        <w:t xml:space="preserve"> be agreed on an annual basis</w:t>
      </w:r>
      <w:r w:rsidR="000B0E03">
        <w:rPr>
          <w:rFonts w:ascii="Arial" w:hAnsi="Arial" w:cs="Arial"/>
          <w:sz w:val="24"/>
          <w:szCs w:val="24"/>
        </w:rPr>
        <w:t>.  Primary FAP panels will meet as required</w:t>
      </w:r>
    </w:p>
    <w:p w14:paraId="53E983F0" w14:textId="38572DC0" w:rsidR="00311680" w:rsidRPr="007A27DB" w:rsidRDefault="5706C69F"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chair must maintain records and be able to account for their responsibilities as outlined in the protocol, including informing the LA of data pertaining to action taken </w:t>
      </w:r>
      <w:bookmarkStart w:id="4" w:name="_Int_OMLl07sj"/>
      <w:proofErr w:type="gramStart"/>
      <w:r w:rsidRPr="007A27DB">
        <w:rPr>
          <w:rFonts w:ascii="Arial" w:hAnsi="Arial" w:cs="Arial"/>
          <w:sz w:val="24"/>
          <w:szCs w:val="24"/>
        </w:rPr>
        <w:t>as a result of</w:t>
      </w:r>
      <w:bookmarkEnd w:id="4"/>
      <w:proofErr w:type="gramEnd"/>
      <w:r w:rsidRPr="007A27DB">
        <w:rPr>
          <w:rFonts w:ascii="Arial" w:hAnsi="Arial" w:cs="Arial"/>
          <w:sz w:val="24"/>
          <w:szCs w:val="24"/>
        </w:rPr>
        <w:t xml:space="preserve"> the </w:t>
      </w:r>
      <w:r w:rsidR="00706614">
        <w:rPr>
          <w:rFonts w:ascii="Arial" w:hAnsi="Arial" w:cs="Arial"/>
          <w:sz w:val="24"/>
          <w:szCs w:val="24"/>
        </w:rPr>
        <w:t>P</w:t>
      </w:r>
      <w:r w:rsidRPr="007A27DB">
        <w:rPr>
          <w:rFonts w:ascii="Arial" w:hAnsi="Arial" w:cs="Arial"/>
          <w:sz w:val="24"/>
          <w:szCs w:val="24"/>
        </w:rPr>
        <w:t>rotocol</w:t>
      </w:r>
    </w:p>
    <w:p w14:paraId="51364892" w14:textId="056E9F4D" w:rsidR="003C1015" w:rsidRPr="007A27DB" w:rsidRDefault="00713061" w:rsidP="00E723C5">
      <w:pPr>
        <w:pStyle w:val="ListParagraph"/>
        <w:numPr>
          <w:ilvl w:val="1"/>
          <w:numId w:val="30"/>
        </w:numPr>
        <w:spacing w:after="0" w:line="300" w:lineRule="atLeast"/>
        <w:contextualSpacing w:val="0"/>
        <w:jc w:val="both"/>
        <w:rPr>
          <w:rFonts w:ascii="Arial" w:hAnsi="Arial" w:cs="Arial"/>
          <w:sz w:val="24"/>
          <w:szCs w:val="24"/>
        </w:rPr>
      </w:pPr>
      <w:r w:rsidRPr="007A27DB">
        <w:rPr>
          <w:rFonts w:ascii="Arial" w:hAnsi="Arial" w:cs="Arial"/>
          <w:sz w:val="24"/>
          <w:szCs w:val="24"/>
        </w:rPr>
        <w:t xml:space="preserve">The </w:t>
      </w:r>
      <w:r w:rsidR="005E60E2" w:rsidRPr="007A27DB">
        <w:rPr>
          <w:rFonts w:ascii="Arial" w:hAnsi="Arial" w:cs="Arial"/>
          <w:sz w:val="24"/>
          <w:szCs w:val="24"/>
        </w:rPr>
        <w:t>referring</w:t>
      </w:r>
      <w:r w:rsidR="0055410C" w:rsidRPr="007A27DB">
        <w:rPr>
          <w:rFonts w:ascii="Arial" w:hAnsi="Arial" w:cs="Arial"/>
          <w:sz w:val="24"/>
          <w:szCs w:val="24"/>
        </w:rPr>
        <w:t xml:space="preserve"> </w:t>
      </w:r>
      <w:r w:rsidR="00BE39D9" w:rsidRPr="007A27DB">
        <w:rPr>
          <w:rFonts w:ascii="Arial" w:hAnsi="Arial" w:cs="Arial"/>
          <w:sz w:val="24"/>
          <w:szCs w:val="24"/>
        </w:rPr>
        <w:t>school/academy/LA</w:t>
      </w:r>
      <w:r w:rsidR="005E60E2" w:rsidRPr="007A27DB">
        <w:rPr>
          <w:rFonts w:ascii="Arial" w:hAnsi="Arial" w:cs="Arial"/>
          <w:sz w:val="24"/>
          <w:szCs w:val="24"/>
        </w:rPr>
        <w:t xml:space="preserve"> </w:t>
      </w:r>
      <w:r w:rsidR="003C1015" w:rsidRPr="007A27DB">
        <w:rPr>
          <w:rFonts w:ascii="Arial" w:hAnsi="Arial" w:cs="Arial"/>
          <w:sz w:val="24"/>
          <w:szCs w:val="24"/>
        </w:rPr>
        <w:t xml:space="preserve">will provide the panel with </w:t>
      </w:r>
      <w:r w:rsidR="0078447D" w:rsidRPr="007A27DB">
        <w:rPr>
          <w:rFonts w:ascii="Arial" w:hAnsi="Arial" w:cs="Arial"/>
          <w:sz w:val="24"/>
          <w:szCs w:val="24"/>
        </w:rPr>
        <w:t>comprehensive</w:t>
      </w:r>
      <w:r w:rsidR="003C1015" w:rsidRPr="007A27DB">
        <w:rPr>
          <w:rFonts w:ascii="Arial" w:hAnsi="Arial" w:cs="Arial"/>
          <w:sz w:val="24"/>
          <w:szCs w:val="24"/>
        </w:rPr>
        <w:t xml:space="preserve"> information regarding the pupil</w:t>
      </w:r>
      <w:r w:rsidR="0078447D" w:rsidRPr="007A27DB">
        <w:rPr>
          <w:rFonts w:ascii="Arial" w:hAnsi="Arial" w:cs="Arial"/>
          <w:sz w:val="24"/>
          <w:szCs w:val="24"/>
        </w:rPr>
        <w:t>,</w:t>
      </w:r>
      <w:r w:rsidR="004F10E8" w:rsidRPr="007A27DB">
        <w:rPr>
          <w:rFonts w:ascii="Arial" w:hAnsi="Arial" w:cs="Arial"/>
          <w:sz w:val="24"/>
          <w:szCs w:val="24"/>
        </w:rPr>
        <w:t xml:space="preserve"> obtained from</w:t>
      </w:r>
      <w:r w:rsidR="0078447D" w:rsidRPr="007A27DB">
        <w:rPr>
          <w:rFonts w:ascii="Arial" w:hAnsi="Arial" w:cs="Arial"/>
          <w:sz w:val="24"/>
          <w:szCs w:val="24"/>
        </w:rPr>
        <w:t xml:space="preserve"> all</w:t>
      </w:r>
      <w:r w:rsidR="004F10E8" w:rsidRPr="007A27DB">
        <w:rPr>
          <w:rFonts w:ascii="Arial" w:hAnsi="Arial" w:cs="Arial"/>
          <w:sz w:val="24"/>
          <w:szCs w:val="24"/>
        </w:rPr>
        <w:t xml:space="preserve"> relevant agencies</w:t>
      </w:r>
    </w:p>
    <w:p w14:paraId="4624EA29" w14:textId="12C407DF" w:rsidR="003C1015" w:rsidRPr="007A27DB" w:rsidRDefault="6C604460"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All relevant admissions</w:t>
      </w:r>
      <w:r w:rsidR="4D2A92B6" w:rsidRPr="007A27DB">
        <w:rPr>
          <w:rFonts w:ascii="Arial" w:hAnsi="Arial" w:cs="Arial"/>
          <w:sz w:val="24"/>
          <w:szCs w:val="24"/>
        </w:rPr>
        <w:t xml:space="preserve"> request information should be forwarded to the chair </w:t>
      </w:r>
      <w:r w:rsidR="25CC62C1" w:rsidRPr="007A27DB">
        <w:rPr>
          <w:rFonts w:ascii="Arial" w:hAnsi="Arial" w:cs="Arial"/>
          <w:sz w:val="24"/>
          <w:szCs w:val="24"/>
        </w:rPr>
        <w:t>as far in advance as possible (ideally</w:t>
      </w:r>
      <w:r w:rsidR="5E22FC36" w:rsidRPr="007A27DB">
        <w:rPr>
          <w:rFonts w:ascii="Arial" w:hAnsi="Arial" w:cs="Arial"/>
          <w:sz w:val="24"/>
          <w:szCs w:val="24"/>
        </w:rPr>
        <w:t xml:space="preserve"> </w:t>
      </w:r>
      <w:r w:rsidR="4D2A92B6" w:rsidRPr="007A27DB">
        <w:rPr>
          <w:rFonts w:ascii="Arial" w:hAnsi="Arial" w:cs="Arial"/>
          <w:sz w:val="24"/>
          <w:szCs w:val="24"/>
        </w:rPr>
        <w:t xml:space="preserve">10 days before the </w:t>
      </w:r>
      <w:r w:rsidR="7CEAE730" w:rsidRPr="007A27DB">
        <w:rPr>
          <w:rFonts w:ascii="Arial" w:hAnsi="Arial" w:cs="Arial"/>
          <w:sz w:val="24"/>
          <w:szCs w:val="24"/>
        </w:rPr>
        <w:t>meeting</w:t>
      </w:r>
      <w:r w:rsidR="25CC62C1" w:rsidRPr="007A27DB">
        <w:rPr>
          <w:rFonts w:ascii="Arial" w:hAnsi="Arial" w:cs="Arial"/>
          <w:sz w:val="24"/>
          <w:szCs w:val="24"/>
        </w:rPr>
        <w:t>). Exceptionally</w:t>
      </w:r>
      <w:r w:rsidR="5E22FC36" w:rsidRPr="007A27DB">
        <w:rPr>
          <w:rFonts w:ascii="Arial" w:hAnsi="Arial" w:cs="Arial"/>
          <w:sz w:val="24"/>
          <w:szCs w:val="24"/>
        </w:rPr>
        <w:t>,</w:t>
      </w:r>
      <w:r w:rsidR="25CC62C1" w:rsidRPr="007A27DB">
        <w:rPr>
          <w:rFonts w:ascii="Arial" w:hAnsi="Arial" w:cs="Arial"/>
          <w:sz w:val="24"/>
          <w:szCs w:val="24"/>
        </w:rPr>
        <w:t xml:space="preserve"> a late referral could be considered provided papers were circulated to the panel no later than three working days prior to a meeting so as not to delay a decision. </w:t>
      </w:r>
      <w:bookmarkStart w:id="5" w:name="_Int_LClm6zWh"/>
      <w:r w:rsidR="25CC62C1" w:rsidRPr="007A27DB">
        <w:rPr>
          <w:rFonts w:ascii="Arial" w:hAnsi="Arial" w:cs="Arial"/>
          <w:sz w:val="24"/>
          <w:szCs w:val="24"/>
        </w:rPr>
        <w:t>With the exception of</w:t>
      </w:r>
      <w:bookmarkEnd w:id="5"/>
      <w:r w:rsidR="25CC62C1" w:rsidRPr="007A27DB">
        <w:rPr>
          <w:rFonts w:ascii="Arial" w:hAnsi="Arial" w:cs="Arial"/>
          <w:sz w:val="24"/>
          <w:szCs w:val="24"/>
        </w:rPr>
        <w:t xml:space="preserve"> late referrals all paperwork</w:t>
      </w:r>
      <w:r w:rsidR="7CEAE730" w:rsidRPr="007A27DB">
        <w:rPr>
          <w:rFonts w:ascii="Arial" w:hAnsi="Arial" w:cs="Arial"/>
          <w:sz w:val="24"/>
          <w:szCs w:val="24"/>
        </w:rPr>
        <w:t xml:space="preserve"> will be circulated</w:t>
      </w:r>
      <w:r w:rsidR="4D2A92B6" w:rsidRPr="007A27DB">
        <w:rPr>
          <w:rFonts w:ascii="Arial" w:hAnsi="Arial" w:cs="Arial"/>
          <w:sz w:val="24"/>
          <w:szCs w:val="24"/>
        </w:rPr>
        <w:t xml:space="preserve"> with </w:t>
      </w:r>
      <w:r w:rsidR="7CEAE730" w:rsidRPr="007A27DB">
        <w:rPr>
          <w:rFonts w:ascii="Arial" w:hAnsi="Arial" w:cs="Arial"/>
          <w:sz w:val="24"/>
          <w:szCs w:val="24"/>
        </w:rPr>
        <w:t xml:space="preserve">the </w:t>
      </w:r>
      <w:r w:rsidR="4D2A92B6" w:rsidRPr="007A27DB">
        <w:rPr>
          <w:rFonts w:ascii="Arial" w:hAnsi="Arial" w:cs="Arial"/>
          <w:sz w:val="24"/>
          <w:szCs w:val="24"/>
        </w:rPr>
        <w:t>agenda to members of the panel at least one week before the meeting</w:t>
      </w:r>
    </w:p>
    <w:p w14:paraId="1137EE4E" w14:textId="5AC85070" w:rsidR="003C1015" w:rsidRPr="007A27DB" w:rsidRDefault="4D2A92B6"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Minutes of the meeting should be circulated to all</w:t>
      </w:r>
      <w:r w:rsidR="7CEAE730" w:rsidRPr="007A27DB">
        <w:rPr>
          <w:rFonts w:ascii="Arial" w:hAnsi="Arial" w:cs="Arial"/>
          <w:sz w:val="24"/>
          <w:szCs w:val="24"/>
        </w:rPr>
        <w:t xml:space="preserve"> members of the panel, </w:t>
      </w:r>
      <w:r w:rsidR="500D8C63" w:rsidRPr="007A27DB">
        <w:rPr>
          <w:rFonts w:ascii="Arial" w:hAnsi="Arial" w:cs="Arial"/>
          <w:sz w:val="24"/>
          <w:szCs w:val="24"/>
        </w:rPr>
        <w:t xml:space="preserve">the referrer </w:t>
      </w:r>
      <w:r w:rsidR="7CEAE730" w:rsidRPr="007A27DB">
        <w:rPr>
          <w:rFonts w:ascii="Arial" w:hAnsi="Arial" w:cs="Arial"/>
          <w:sz w:val="24"/>
          <w:szCs w:val="24"/>
        </w:rPr>
        <w:t xml:space="preserve">and the </w:t>
      </w:r>
      <w:r w:rsidR="5A82F657" w:rsidRPr="007A27DB">
        <w:rPr>
          <w:rFonts w:ascii="Arial" w:hAnsi="Arial" w:cs="Arial"/>
          <w:sz w:val="24"/>
          <w:szCs w:val="24"/>
        </w:rPr>
        <w:t xml:space="preserve">SEND, </w:t>
      </w:r>
      <w:r w:rsidR="6BFF0238" w:rsidRPr="007A27DB">
        <w:rPr>
          <w:rFonts w:ascii="Arial" w:hAnsi="Arial" w:cs="Arial"/>
          <w:sz w:val="24"/>
          <w:szCs w:val="24"/>
        </w:rPr>
        <w:t>Education,</w:t>
      </w:r>
      <w:r w:rsidR="5A82F657" w:rsidRPr="007A27DB">
        <w:rPr>
          <w:rFonts w:ascii="Arial" w:hAnsi="Arial" w:cs="Arial"/>
          <w:sz w:val="24"/>
          <w:szCs w:val="24"/>
        </w:rPr>
        <w:t xml:space="preserve"> and Inclusion Senior Manager</w:t>
      </w:r>
    </w:p>
    <w:p w14:paraId="63E89A39" w14:textId="38C5AE7F" w:rsidR="004E3E48" w:rsidRPr="007A27DB" w:rsidRDefault="004E3E48" w:rsidP="004E3E48">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As an outcome of the meeting each pupil will be offered a place at a school</w:t>
      </w:r>
    </w:p>
    <w:p w14:paraId="025335F3" w14:textId="51C2C9D4" w:rsidR="003501E5" w:rsidRPr="007A27DB" w:rsidRDefault="6586690F" w:rsidP="303A74D3">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 xml:space="preserve">The </w:t>
      </w:r>
      <w:bookmarkStart w:id="6" w:name="_Int_N8jIpBJA"/>
      <w:r w:rsidRPr="007A27DB">
        <w:rPr>
          <w:rFonts w:ascii="Arial" w:hAnsi="Arial" w:cs="Arial"/>
          <w:sz w:val="24"/>
          <w:szCs w:val="24"/>
        </w:rPr>
        <w:t>School</w:t>
      </w:r>
      <w:bookmarkEnd w:id="6"/>
      <w:r w:rsidRPr="007A27DB">
        <w:rPr>
          <w:rFonts w:ascii="Arial" w:hAnsi="Arial" w:cs="Arial"/>
          <w:sz w:val="24"/>
          <w:szCs w:val="24"/>
        </w:rPr>
        <w:t xml:space="preserve"> offering a place will contact the family to arrange admission</w:t>
      </w:r>
    </w:p>
    <w:p w14:paraId="6E49978E" w14:textId="30C6EEEA" w:rsidR="003C1015" w:rsidRPr="007A27DB" w:rsidRDefault="003C1015" w:rsidP="3E91714E">
      <w:pPr>
        <w:pStyle w:val="ListParagraph"/>
        <w:numPr>
          <w:ilvl w:val="1"/>
          <w:numId w:val="30"/>
        </w:numPr>
        <w:tabs>
          <w:tab w:val="left" w:pos="1260"/>
        </w:tabs>
        <w:spacing w:after="0" w:line="300" w:lineRule="atLeast"/>
        <w:jc w:val="both"/>
        <w:rPr>
          <w:rFonts w:ascii="Arial" w:hAnsi="Arial" w:cs="Arial"/>
          <w:sz w:val="24"/>
          <w:szCs w:val="24"/>
        </w:rPr>
      </w:pPr>
      <w:r w:rsidRPr="007A27DB">
        <w:rPr>
          <w:rFonts w:ascii="Arial" w:hAnsi="Arial" w:cs="Arial"/>
          <w:sz w:val="24"/>
          <w:szCs w:val="24"/>
        </w:rPr>
        <w:t>In cases of normal admission, pu</w:t>
      </w:r>
      <w:r w:rsidR="009C5E08" w:rsidRPr="007A27DB">
        <w:rPr>
          <w:rFonts w:ascii="Arial" w:hAnsi="Arial" w:cs="Arial"/>
          <w:sz w:val="24"/>
          <w:szCs w:val="24"/>
        </w:rPr>
        <w:t xml:space="preserve">pils </w:t>
      </w:r>
      <w:r w:rsidR="3ED752F0" w:rsidRPr="007A27DB">
        <w:rPr>
          <w:rFonts w:ascii="Arial" w:hAnsi="Arial" w:cs="Arial"/>
          <w:sz w:val="24"/>
          <w:szCs w:val="24"/>
        </w:rPr>
        <w:t>must</w:t>
      </w:r>
      <w:r w:rsidR="009C5E08" w:rsidRPr="007A27DB">
        <w:rPr>
          <w:rFonts w:ascii="Arial" w:hAnsi="Arial" w:cs="Arial"/>
          <w:sz w:val="24"/>
          <w:szCs w:val="24"/>
        </w:rPr>
        <w:t xml:space="preserve"> be on roll within 5 days of the action b</w:t>
      </w:r>
      <w:r w:rsidRPr="007A27DB">
        <w:rPr>
          <w:rFonts w:ascii="Arial" w:hAnsi="Arial" w:cs="Arial"/>
          <w:sz w:val="24"/>
          <w:szCs w:val="24"/>
        </w:rPr>
        <w:t>eing agreed at the panel</w:t>
      </w:r>
      <w:r w:rsidR="62C34A2D" w:rsidRPr="007A27DB">
        <w:rPr>
          <w:rFonts w:ascii="Arial" w:hAnsi="Arial" w:cs="Arial"/>
          <w:sz w:val="24"/>
          <w:szCs w:val="24"/>
        </w:rPr>
        <w:t xml:space="preserve"> and follow up confirmation made to school admissions</w:t>
      </w:r>
      <w:r w:rsidRPr="007A27DB">
        <w:rPr>
          <w:rFonts w:ascii="Arial" w:hAnsi="Arial" w:cs="Arial"/>
          <w:sz w:val="24"/>
          <w:szCs w:val="24"/>
        </w:rPr>
        <w:t xml:space="preserve">. In exceptional cases, where assessment is needed this may </w:t>
      </w:r>
      <w:r w:rsidR="00760D36" w:rsidRPr="007A27DB">
        <w:rPr>
          <w:rFonts w:ascii="Arial" w:hAnsi="Arial" w:cs="Arial"/>
          <w:sz w:val="24"/>
          <w:szCs w:val="24"/>
        </w:rPr>
        <w:t>take longer as agreed with the</w:t>
      </w:r>
      <w:r w:rsidR="00DA1153" w:rsidRPr="007A27DB">
        <w:rPr>
          <w:rFonts w:ascii="Arial" w:hAnsi="Arial" w:cs="Arial"/>
          <w:sz w:val="24"/>
          <w:szCs w:val="24"/>
        </w:rPr>
        <w:t xml:space="preserve"> </w:t>
      </w:r>
      <w:r w:rsidR="00626693" w:rsidRPr="007A27DB">
        <w:rPr>
          <w:rFonts w:ascii="Arial" w:hAnsi="Arial" w:cs="Arial"/>
          <w:sz w:val="24"/>
          <w:szCs w:val="24"/>
        </w:rPr>
        <w:t>LA</w:t>
      </w:r>
    </w:p>
    <w:p w14:paraId="4404B24B" w14:textId="1112312B" w:rsidR="006E1EF8" w:rsidRPr="007A27DB" w:rsidRDefault="006E1EF8" w:rsidP="006E1EF8">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No pupil should be without the offer of a school place for more than four weeks unless further assessment of their needs is considered essential</w:t>
      </w:r>
    </w:p>
    <w:p w14:paraId="184827D0" w14:textId="7C0A5CA8" w:rsidR="003C1015" w:rsidRPr="007A27DB" w:rsidRDefault="003C1015" w:rsidP="00324C08">
      <w:pPr>
        <w:pStyle w:val="ListParagraph"/>
        <w:numPr>
          <w:ilvl w:val="1"/>
          <w:numId w:val="30"/>
        </w:numPr>
        <w:tabs>
          <w:tab w:val="left" w:pos="1260"/>
        </w:tabs>
        <w:spacing w:after="0" w:line="300" w:lineRule="atLeast"/>
        <w:contextualSpacing w:val="0"/>
        <w:jc w:val="both"/>
        <w:rPr>
          <w:rFonts w:ascii="Arial" w:hAnsi="Arial" w:cs="Arial"/>
          <w:sz w:val="24"/>
          <w:szCs w:val="24"/>
        </w:rPr>
      </w:pPr>
      <w:r w:rsidRPr="007A27DB">
        <w:rPr>
          <w:rFonts w:ascii="Arial" w:hAnsi="Arial" w:cs="Arial"/>
          <w:sz w:val="24"/>
          <w:szCs w:val="24"/>
        </w:rPr>
        <w:t>In exceptional</w:t>
      </w:r>
      <w:r w:rsidR="001D5D95" w:rsidRPr="007A27DB">
        <w:rPr>
          <w:rFonts w:ascii="Arial" w:hAnsi="Arial" w:cs="Arial"/>
          <w:sz w:val="24"/>
          <w:szCs w:val="24"/>
        </w:rPr>
        <w:t>, time-sensitive</w:t>
      </w:r>
      <w:r w:rsidRPr="007A27DB">
        <w:rPr>
          <w:rFonts w:ascii="Arial" w:hAnsi="Arial" w:cs="Arial"/>
          <w:sz w:val="24"/>
          <w:szCs w:val="24"/>
        </w:rPr>
        <w:t xml:space="preserve"> </w:t>
      </w:r>
      <w:r w:rsidR="001D5D95" w:rsidRPr="007A27DB">
        <w:rPr>
          <w:rFonts w:ascii="Arial" w:hAnsi="Arial" w:cs="Arial"/>
          <w:sz w:val="24"/>
          <w:szCs w:val="24"/>
        </w:rPr>
        <w:t>situations</w:t>
      </w:r>
      <w:r w:rsidR="007A1DEF" w:rsidRPr="007A27DB">
        <w:rPr>
          <w:rFonts w:ascii="Arial" w:hAnsi="Arial" w:cs="Arial"/>
          <w:sz w:val="24"/>
          <w:szCs w:val="24"/>
        </w:rPr>
        <w:t>, a</w:t>
      </w:r>
      <w:r w:rsidR="00701E85" w:rsidRPr="007A27DB">
        <w:rPr>
          <w:rFonts w:ascii="Arial" w:hAnsi="Arial" w:cs="Arial"/>
          <w:sz w:val="24"/>
          <w:szCs w:val="24"/>
        </w:rPr>
        <w:t>n extraordinary</w:t>
      </w:r>
      <w:r w:rsidR="007A1DEF" w:rsidRPr="007A27DB">
        <w:rPr>
          <w:rFonts w:ascii="Arial" w:hAnsi="Arial" w:cs="Arial"/>
          <w:sz w:val="24"/>
          <w:szCs w:val="24"/>
        </w:rPr>
        <w:t xml:space="preserve"> meeting will be called</w:t>
      </w:r>
      <w:r w:rsidR="00701E85" w:rsidRPr="007A27DB">
        <w:rPr>
          <w:rFonts w:ascii="Arial" w:hAnsi="Arial" w:cs="Arial"/>
          <w:sz w:val="24"/>
          <w:szCs w:val="24"/>
        </w:rPr>
        <w:t xml:space="preserve">. </w:t>
      </w:r>
      <w:r w:rsidR="007A1DEF" w:rsidRPr="007A27DB">
        <w:rPr>
          <w:rFonts w:ascii="Arial" w:hAnsi="Arial" w:cs="Arial"/>
          <w:sz w:val="24"/>
          <w:szCs w:val="24"/>
        </w:rPr>
        <w:t>If this is not possible then discussions</w:t>
      </w:r>
      <w:r w:rsidR="00C1579C" w:rsidRPr="007A27DB">
        <w:rPr>
          <w:rFonts w:ascii="Arial" w:hAnsi="Arial" w:cs="Arial"/>
          <w:sz w:val="24"/>
          <w:szCs w:val="24"/>
        </w:rPr>
        <w:t xml:space="preserve"> with relevant schools</w:t>
      </w:r>
      <w:r w:rsidR="007A1DEF" w:rsidRPr="007A27DB">
        <w:rPr>
          <w:rFonts w:ascii="Arial" w:hAnsi="Arial" w:cs="Arial"/>
          <w:sz w:val="24"/>
          <w:szCs w:val="24"/>
        </w:rPr>
        <w:t xml:space="preserve"> will be held via email</w:t>
      </w:r>
      <w:r w:rsidR="004E062B" w:rsidRPr="007A27DB">
        <w:rPr>
          <w:rFonts w:ascii="Arial" w:hAnsi="Arial" w:cs="Arial"/>
          <w:sz w:val="24"/>
          <w:szCs w:val="24"/>
        </w:rPr>
        <w:t>. A</w:t>
      </w:r>
      <w:r w:rsidR="007A1DEF" w:rsidRPr="007A27DB">
        <w:rPr>
          <w:rFonts w:ascii="Arial" w:hAnsi="Arial" w:cs="Arial"/>
          <w:sz w:val="24"/>
          <w:szCs w:val="24"/>
        </w:rPr>
        <w:t xml:space="preserve"> decision</w:t>
      </w:r>
      <w:r w:rsidR="004E062B" w:rsidRPr="007A27DB">
        <w:rPr>
          <w:rFonts w:ascii="Arial" w:hAnsi="Arial" w:cs="Arial"/>
          <w:sz w:val="24"/>
          <w:szCs w:val="24"/>
        </w:rPr>
        <w:t xml:space="preserve"> must be</w:t>
      </w:r>
      <w:r w:rsidR="007A1DEF" w:rsidRPr="007A27DB">
        <w:rPr>
          <w:rFonts w:ascii="Arial" w:hAnsi="Arial" w:cs="Arial"/>
          <w:sz w:val="24"/>
          <w:szCs w:val="24"/>
        </w:rPr>
        <w:t xml:space="preserve"> </w:t>
      </w:r>
      <w:r w:rsidR="00701E85" w:rsidRPr="007A27DB">
        <w:rPr>
          <w:rFonts w:ascii="Arial" w:hAnsi="Arial" w:cs="Arial"/>
          <w:sz w:val="24"/>
          <w:szCs w:val="24"/>
        </w:rPr>
        <w:t xml:space="preserve">agreed </w:t>
      </w:r>
      <w:r w:rsidR="00277638" w:rsidRPr="007A27DB">
        <w:rPr>
          <w:rFonts w:ascii="Arial" w:hAnsi="Arial" w:cs="Arial"/>
          <w:sz w:val="24"/>
          <w:szCs w:val="24"/>
        </w:rPr>
        <w:t xml:space="preserve">within </w:t>
      </w:r>
      <w:r w:rsidR="004E062B" w:rsidRPr="007A27DB">
        <w:rPr>
          <w:rFonts w:ascii="Arial" w:hAnsi="Arial" w:cs="Arial"/>
          <w:sz w:val="24"/>
          <w:szCs w:val="24"/>
        </w:rPr>
        <w:t>72</w:t>
      </w:r>
      <w:r w:rsidR="00277638" w:rsidRPr="007A27DB">
        <w:rPr>
          <w:rFonts w:ascii="Arial" w:hAnsi="Arial" w:cs="Arial"/>
          <w:sz w:val="24"/>
          <w:szCs w:val="24"/>
        </w:rPr>
        <w:t xml:space="preserve"> hours</w:t>
      </w:r>
    </w:p>
    <w:p w14:paraId="232C088B" w14:textId="77777777" w:rsidR="005D33E6" w:rsidRPr="007A27DB" w:rsidRDefault="005D33E6" w:rsidP="003C1015">
      <w:pPr>
        <w:rPr>
          <w:rFonts w:ascii="Arial" w:hAnsi="Arial" w:cs="Arial"/>
          <w:b/>
          <w:sz w:val="24"/>
          <w:szCs w:val="24"/>
        </w:rPr>
      </w:pPr>
    </w:p>
    <w:p w14:paraId="6A28F9D0" w14:textId="7677BA77" w:rsidR="00E723C5" w:rsidRPr="00B14D80" w:rsidRDefault="00B14D80">
      <w:pPr>
        <w:rPr>
          <w:rFonts w:ascii="Arial" w:hAnsi="Arial" w:cs="Arial"/>
          <w:b/>
          <w:bCs/>
          <w:sz w:val="24"/>
          <w:szCs w:val="24"/>
        </w:rPr>
      </w:pPr>
      <w:r w:rsidRPr="00B14D80">
        <w:rPr>
          <w:rFonts w:ascii="Arial" w:hAnsi="Arial" w:cs="Arial"/>
          <w:b/>
          <w:bCs/>
          <w:sz w:val="24"/>
          <w:szCs w:val="24"/>
        </w:rPr>
        <w:t xml:space="preserve">Review </w:t>
      </w:r>
      <w:r w:rsidR="0029480E">
        <w:rPr>
          <w:rFonts w:ascii="Arial" w:hAnsi="Arial" w:cs="Arial"/>
          <w:b/>
          <w:bCs/>
          <w:sz w:val="24"/>
          <w:szCs w:val="24"/>
        </w:rPr>
        <w:t>Date</w:t>
      </w:r>
      <w:r w:rsidRPr="00B14D80">
        <w:rPr>
          <w:rFonts w:ascii="Arial" w:hAnsi="Arial" w:cs="Arial"/>
          <w:b/>
          <w:bCs/>
          <w:sz w:val="24"/>
          <w:szCs w:val="24"/>
        </w:rPr>
        <w:t xml:space="preserve"> 2025-26</w:t>
      </w:r>
    </w:p>
    <w:sectPr w:rsidR="00E723C5" w:rsidRPr="00B14D80" w:rsidSect="00FB015B">
      <w:headerReference w:type="default" r:id="rId11"/>
      <w:footerReference w:type="default" r:id="rId12"/>
      <w:pgSz w:w="11906" w:h="16838"/>
      <w:pgMar w:top="720" w:right="1133"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5F28" w14:textId="77777777" w:rsidR="007D4B92" w:rsidRDefault="007D4B92" w:rsidP="00FB015B">
      <w:pPr>
        <w:spacing w:after="0" w:line="240" w:lineRule="auto"/>
      </w:pPr>
      <w:r>
        <w:separator/>
      </w:r>
    </w:p>
  </w:endnote>
  <w:endnote w:type="continuationSeparator" w:id="0">
    <w:p w14:paraId="381EC530" w14:textId="77777777" w:rsidR="007D4B92" w:rsidRDefault="007D4B92" w:rsidP="00FB015B">
      <w:pPr>
        <w:spacing w:after="0" w:line="240" w:lineRule="auto"/>
      </w:pPr>
      <w:r>
        <w:continuationSeparator/>
      </w:r>
    </w:p>
  </w:endnote>
  <w:endnote w:type="continuationNotice" w:id="1">
    <w:p w14:paraId="2A95E441" w14:textId="77777777" w:rsidR="007D4B92" w:rsidRDefault="007D4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CBFE" w14:textId="77777777" w:rsidR="00FB015B" w:rsidRDefault="00FB015B">
    <w:pPr>
      <w:pStyle w:val="Footer"/>
      <w:jc w:val="right"/>
    </w:pPr>
    <w:r>
      <w:fldChar w:fldCharType="begin"/>
    </w:r>
    <w:r>
      <w:instrText xml:space="preserve"> PAGE   \* MERGEFORMAT </w:instrText>
    </w:r>
    <w:r>
      <w:fldChar w:fldCharType="separate"/>
    </w:r>
    <w:r w:rsidR="004274CD">
      <w:rPr>
        <w:noProof/>
      </w:rPr>
      <w:t>1</w:t>
    </w:r>
    <w:r>
      <w:rPr>
        <w:noProof/>
      </w:rPr>
      <w:fldChar w:fldCharType="end"/>
    </w:r>
  </w:p>
  <w:p w14:paraId="028EC3DE" w14:textId="77777777" w:rsidR="00FB015B" w:rsidRDefault="00FB0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0F84" w14:textId="77777777" w:rsidR="007D4B92" w:rsidRDefault="007D4B92" w:rsidP="00FB015B">
      <w:pPr>
        <w:spacing w:after="0" w:line="240" w:lineRule="auto"/>
      </w:pPr>
      <w:r>
        <w:separator/>
      </w:r>
    </w:p>
  </w:footnote>
  <w:footnote w:type="continuationSeparator" w:id="0">
    <w:p w14:paraId="7AE14A86" w14:textId="77777777" w:rsidR="007D4B92" w:rsidRDefault="007D4B92" w:rsidP="00FB015B">
      <w:pPr>
        <w:spacing w:after="0" w:line="240" w:lineRule="auto"/>
      </w:pPr>
      <w:r>
        <w:continuationSeparator/>
      </w:r>
    </w:p>
  </w:footnote>
  <w:footnote w:type="continuationNotice" w:id="1">
    <w:p w14:paraId="638AAF9A" w14:textId="77777777" w:rsidR="007D4B92" w:rsidRDefault="007D4B92">
      <w:pPr>
        <w:spacing w:after="0" w:line="240" w:lineRule="auto"/>
      </w:pPr>
    </w:p>
  </w:footnote>
  <w:footnote w:id="2">
    <w:p w14:paraId="69126B9D" w14:textId="77777777" w:rsidR="00B06325" w:rsidRDefault="00B06325">
      <w:pPr>
        <w:pStyle w:val="FootnoteText"/>
      </w:pPr>
      <w:r>
        <w:rPr>
          <w:rStyle w:val="FootnoteReference"/>
        </w:rPr>
        <w:footnoteRef/>
      </w:r>
      <w:r>
        <w:t xml:space="preserve"> </w:t>
      </w:r>
      <w:bookmarkStart w:id="1" w:name="_Hlk75425333"/>
      <w:r>
        <w:t>For example, where an application has been made to at least one school and this has been refused, or the local authority has confirmed that there are no places available at any school</w:t>
      </w:r>
      <w:bookmarkEnd w:id="1"/>
    </w:p>
  </w:footnote>
  <w:footnote w:id="3">
    <w:p w14:paraId="02B749C5" w14:textId="77777777" w:rsidR="00B06325" w:rsidRPr="00B06325" w:rsidRDefault="00B06325">
      <w:pPr>
        <w:pStyle w:val="FootnoteText"/>
      </w:pPr>
      <w:r>
        <w:rPr>
          <w:rStyle w:val="FootnoteReference"/>
        </w:rPr>
        <w:footnoteRef/>
      </w:r>
      <w:r>
        <w:t xml:space="preserve"> </w:t>
      </w:r>
      <w:bookmarkStart w:id="2" w:name="_Hlk75425445"/>
      <w:r>
        <w:t xml:space="preserve">Behaviour can be described as challenging where it would be unlikely to be responsive to the usual range of interventions to help prevent and address pupil misbehaviour </w:t>
      </w:r>
      <w:r>
        <w:rPr>
          <w:b/>
          <w:bCs/>
        </w:rPr>
        <w:t xml:space="preserve">or </w:t>
      </w:r>
      <w:r>
        <w:t xml:space="preserve">it is of such severity, frequency, or duration that it is beyond the normal range schools can tolerate i.e. the </w:t>
      </w:r>
      <w:r w:rsidR="005448EE">
        <w:t>behaviour</w:t>
      </w:r>
      <w:r>
        <w:t xml:space="preserve"> would significantly interfere with the pupil’s/other pupils’ education or </w:t>
      </w:r>
      <w:r w:rsidR="005448EE">
        <w:t>jeopardise</w:t>
      </w:r>
      <w:r>
        <w:t xml:space="preserve"> the right of staff and pupils to a safe and orderly environment.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76EA" w14:textId="4BA83282" w:rsidR="00F1661D" w:rsidRDefault="00F1661D">
    <w:pPr>
      <w:pStyle w:val="Header"/>
    </w:pPr>
    <w:r>
      <w:rPr>
        <w:noProof/>
      </w:rPr>
      <w:drawing>
        <wp:anchor distT="0" distB="0" distL="114300" distR="114300" simplePos="0" relativeHeight="251658241" behindDoc="0" locked="0" layoutInCell="1" allowOverlap="1" wp14:anchorId="05B2E94E" wp14:editId="2E7F0477">
          <wp:simplePos x="0" y="0"/>
          <wp:positionH relativeFrom="column">
            <wp:posOffset>-280347</wp:posOffset>
          </wp:positionH>
          <wp:positionV relativeFrom="paragraph">
            <wp:posOffset>-277747</wp:posOffset>
          </wp:positionV>
          <wp:extent cx="1552575" cy="1431925"/>
          <wp:effectExtent l="0" t="0" r="9525" b="0"/>
          <wp:wrapTight wrapText="bothSides">
            <wp:wrapPolygon edited="0">
              <wp:start x="0" y="0"/>
              <wp:lineTo x="0" y="21265"/>
              <wp:lineTo x="21467" y="21265"/>
              <wp:lineTo x="21467" y="0"/>
              <wp:lineTo x="0" y="0"/>
            </wp:wrapPolygon>
          </wp:wrapTight>
          <wp:docPr id="2" name="Picture 2"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ower and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431925"/>
                  </a:xfrm>
                  <a:prstGeom prst="rect">
                    <a:avLst/>
                  </a:prstGeom>
                </pic:spPr>
              </pic:pic>
            </a:graphicData>
          </a:graphic>
          <wp14:sizeRelH relativeFrom="margin">
            <wp14:pctWidth>0</wp14:pctWidth>
          </wp14:sizeRelH>
          <wp14:sizeRelV relativeFrom="margin">
            <wp14:pctHeight>0</wp14:pctHeight>
          </wp14:sizeRelV>
        </wp:anchor>
      </w:drawing>
    </w:r>
  </w:p>
  <w:p w14:paraId="750F7FF1" w14:textId="77777777" w:rsidR="00F1661D" w:rsidRDefault="00F1661D">
    <w:pPr>
      <w:pStyle w:val="Header"/>
    </w:pPr>
  </w:p>
  <w:p w14:paraId="3FD24DEE" w14:textId="77777777" w:rsidR="00F1661D" w:rsidRDefault="00F1661D">
    <w:pPr>
      <w:pStyle w:val="Header"/>
    </w:pPr>
  </w:p>
  <w:p w14:paraId="6A2E6258" w14:textId="5FF7C876" w:rsidR="003647C8" w:rsidRDefault="003F32CC">
    <w:pPr>
      <w:pStyle w:val="Header"/>
    </w:pPr>
    <w:r>
      <w:rPr>
        <w:noProof/>
      </w:rPr>
      <mc:AlternateContent>
        <mc:Choice Requires="wps">
          <w:drawing>
            <wp:anchor distT="0" distB="0" distL="114300" distR="114300" simplePos="0" relativeHeight="251658240" behindDoc="0" locked="0" layoutInCell="1" allowOverlap="1" wp14:anchorId="407BBF4F" wp14:editId="746A8A43">
              <wp:simplePos x="0" y="0"/>
              <wp:positionH relativeFrom="column">
                <wp:posOffset>-762635</wp:posOffset>
              </wp:positionH>
              <wp:positionV relativeFrom="paragraph">
                <wp:posOffset>274151</wp:posOffset>
              </wp:positionV>
              <wp:extent cx="7611745" cy="635"/>
              <wp:effectExtent l="0" t="19050" r="2730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1745" cy="635"/>
                      </a:xfrm>
                      <a:prstGeom prst="straightConnector1">
                        <a:avLst/>
                      </a:prstGeom>
                      <a:noFill/>
                      <a:ln w="381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32CBD" id="_x0000_t32" coordsize="21600,21600" o:spt="32" o:oned="t" path="m,l21600,21600e" filled="f">
              <v:path arrowok="t" fillok="f" o:connecttype="none"/>
              <o:lock v:ext="edit" shapetype="t"/>
            </v:shapetype>
            <v:shape id="Straight Arrow Connector 1" o:spid="_x0000_s1026" type="#_x0000_t32" style="position:absolute;margin-left:-60.05pt;margin-top:21.6pt;width:599.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" strokecolor="#00a04e [3204]" strokeweight="3p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3PlPCkB151L7A" int2:id="erwjsbh4">
      <int2:state int2:value="Rejected" int2:type="AugLoop_Text_Critique"/>
    </int2:textHash>
    <int2:bookmark int2:bookmarkName="_Int_N8jIpBJA" int2:invalidationBookmarkName="" int2:hashCode="8vPWanl4wgd8Vt" int2:id="SDweHlBZ">
      <int2:state int2:value="Rejected" int2:type="AugLoop_Text_Critique"/>
    </int2:bookmark>
    <int2:bookmark int2:bookmarkName="_Int_60rNnur0" int2:invalidationBookmarkName="" int2:hashCode="f0SAySXd0wuEF3" int2:id="YH2K9vx7">
      <int2:state int2:value="Rejected" int2:type="AugLoop_Text_Critique"/>
    </int2:bookmark>
    <int2:bookmark int2:bookmarkName="_Int_LClm6zWh" int2:invalidationBookmarkName="" int2:hashCode="z2LqRxmS0NycR1" int2:id="q7eeuIkd">
      <int2:state int2:value="Rejected" int2:type="AugLoop_Text_Critique"/>
    </int2:bookmark>
    <int2:bookmark int2:bookmarkName="_Int_OMLl07sj" int2:invalidationBookmarkName="" int2:hashCode="VRd/LyDcPFdCnc" int2:id="wcPGpDQn">
      <int2:state int2:value="Rejected" int2:type="AugLoop_Text_Critique"/>
    </int2:bookmark>
    <int2:bookmark int2:bookmarkName="_Int_k7KvQdEO" int2:invalidationBookmarkName="" int2:hashCode="jB7kD6UrPkuziC" int2:id="z5l68h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B65"/>
    <w:multiLevelType w:val="multilevel"/>
    <w:tmpl w:val="284C7204"/>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2811A8"/>
    <w:multiLevelType w:val="hybridMultilevel"/>
    <w:tmpl w:val="2496E532"/>
    <w:lvl w:ilvl="0" w:tplc="427629F8">
      <w:start w:val="1"/>
      <w:numFmt w:val="bullet"/>
      <w:lvlText w:val=""/>
      <w:lvlJc w:val="left"/>
      <w:pPr>
        <w:tabs>
          <w:tab w:val="num" w:pos="0"/>
        </w:tabs>
        <w:ind w:left="1800" w:hanging="1006"/>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4346EF1"/>
    <w:multiLevelType w:val="multilevel"/>
    <w:tmpl w:val="0809001F"/>
    <w:lvl w:ilvl="0">
      <w:start w:val="1"/>
      <w:numFmt w:val="decimal"/>
      <w:lvlText w:val="%1."/>
      <w:lvlJc w:val="left"/>
      <w:pPr>
        <w:tabs>
          <w:tab w:val="num" w:pos="360"/>
        </w:tabs>
        <w:ind w:left="360" w:hanging="360"/>
      </w:pPr>
      <w:rPr>
        <w:rFonts w:hint="default"/>
        <w:b/>
        <w:sz w:val="24"/>
      </w:rPr>
    </w:lvl>
    <w:lvl w:ilvl="1">
      <w:start w:val="1"/>
      <w:numFmt w:val="decimal"/>
      <w:lvlText w:val="%1.%2."/>
      <w:lvlJc w:val="left"/>
      <w:pPr>
        <w:tabs>
          <w:tab w:val="num" w:pos="792"/>
        </w:tabs>
        <w:ind w:left="792" w:hanging="432"/>
      </w:pPr>
      <w:rPr>
        <w:rFonts w:hint="default"/>
        <w:b/>
        <w:sz w:val="24"/>
      </w:rPr>
    </w:lvl>
    <w:lvl w:ilvl="2">
      <w:start w:val="1"/>
      <w:numFmt w:val="decimal"/>
      <w:lvlText w:val="%1.%2.%3."/>
      <w:lvlJc w:val="left"/>
      <w:pPr>
        <w:tabs>
          <w:tab w:val="num" w:pos="1440"/>
        </w:tabs>
        <w:ind w:left="1224" w:hanging="504"/>
      </w:pPr>
      <w:rPr>
        <w:rFonts w:hint="default"/>
        <w:b/>
        <w:sz w:val="24"/>
      </w:rPr>
    </w:lvl>
    <w:lvl w:ilvl="3">
      <w:start w:val="1"/>
      <w:numFmt w:val="decimal"/>
      <w:lvlText w:val="%1.%2.%3.%4."/>
      <w:lvlJc w:val="left"/>
      <w:pPr>
        <w:tabs>
          <w:tab w:val="num" w:pos="1800"/>
        </w:tabs>
        <w:ind w:left="1728" w:hanging="648"/>
      </w:pPr>
      <w:rPr>
        <w:rFonts w:hint="default"/>
        <w:b/>
        <w:sz w:val="24"/>
      </w:rPr>
    </w:lvl>
    <w:lvl w:ilvl="4">
      <w:start w:val="1"/>
      <w:numFmt w:val="decimal"/>
      <w:lvlText w:val="%1.%2.%3.%4.%5."/>
      <w:lvlJc w:val="left"/>
      <w:pPr>
        <w:tabs>
          <w:tab w:val="num" w:pos="2520"/>
        </w:tabs>
        <w:ind w:left="2232" w:hanging="792"/>
      </w:pPr>
      <w:rPr>
        <w:rFonts w:hint="default"/>
        <w:b/>
        <w:sz w:val="24"/>
      </w:rPr>
    </w:lvl>
    <w:lvl w:ilvl="5">
      <w:start w:val="1"/>
      <w:numFmt w:val="decimal"/>
      <w:lvlText w:val="%1.%2.%3.%4.%5.%6."/>
      <w:lvlJc w:val="left"/>
      <w:pPr>
        <w:tabs>
          <w:tab w:val="num" w:pos="2880"/>
        </w:tabs>
        <w:ind w:left="2736" w:hanging="936"/>
      </w:pPr>
      <w:rPr>
        <w:rFonts w:hint="default"/>
        <w:b/>
        <w:sz w:val="24"/>
      </w:rPr>
    </w:lvl>
    <w:lvl w:ilvl="6">
      <w:start w:val="1"/>
      <w:numFmt w:val="decimal"/>
      <w:lvlText w:val="%1.%2.%3.%4.%5.%6.%7."/>
      <w:lvlJc w:val="left"/>
      <w:pPr>
        <w:tabs>
          <w:tab w:val="num" w:pos="3600"/>
        </w:tabs>
        <w:ind w:left="3240" w:hanging="1080"/>
      </w:pPr>
      <w:rPr>
        <w:rFonts w:hint="default"/>
        <w:b/>
        <w:sz w:val="24"/>
      </w:rPr>
    </w:lvl>
    <w:lvl w:ilvl="7">
      <w:start w:val="1"/>
      <w:numFmt w:val="decimal"/>
      <w:lvlText w:val="%1.%2.%3.%4.%5.%6.%7.%8."/>
      <w:lvlJc w:val="left"/>
      <w:pPr>
        <w:tabs>
          <w:tab w:val="num" w:pos="3960"/>
        </w:tabs>
        <w:ind w:left="3744" w:hanging="1224"/>
      </w:pPr>
      <w:rPr>
        <w:rFonts w:hint="default"/>
        <w:b/>
        <w:sz w:val="24"/>
      </w:rPr>
    </w:lvl>
    <w:lvl w:ilvl="8">
      <w:start w:val="1"/>
      <w:numFmt w:val="decimal"/>
      <w:lvlText w:val="%1.%2.%3.%4.%5.%6.%7.%8.%9."/>
      <w:lvlJc w:val="left"/>
      <w:pPr>
        <w:tabs>
          <w:tab w:val="num" w:pos="4680"/>
        </w:tabs>
        <w:ind w:left="4320" w:hanging="1440"/>
      </w:pPr>
      <w:rPr>
        <w:rFonts w:hint="default"/>
        <w:b/>
        <w:sz w:val="24"/>
      </w:rPr>
    </w:lvl>
  </w:abstractNum>
  <w:abstractNum w:abstractNumId="3" w15:restartNumberingAfterBreak="0">
    <w:nsid w:val="04624971"/>
    <w:multiLevelType w:val="multilevel"/>
    <w:tmpl w:val="582ABB6C"/>
    <w:lvl w:ilvl="0">
      <w:start w:val="1"/>
      <w:numFmt w:val="decimal"/>
      <w:lvlText w:val="%1.0"/>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05083D56"/>
    <w:multiLevelType w:val="multilevel"/>
    <w:tmpl w:val="5574DDE0"/>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82D22EA"/>
    <w:multiLevelType w:val="multilevel"/>
    <w:tmpl w:val="2496E532"/>
    <w:lvl w:ilvl="0">
      <w:start w:val="1"/>
      <w:numFmt w:val="bullet"/>
      <w:lvlText w:val=""/>
      <w:lvlJc w:val="left"/>
      <w:pPr>
        <w:tabs>
          <w:tab w:val="num" w:pos="0"/>
        </w:tabs>
        <w:ind w:left="1800" w:hanging="1006"/>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194D603C"/>
    <w:multiLevelType w:val="multilevel"/>
    <w:tmpl w:val="582ABB6C"/>
    <w:lvl w:ilvl="0">
      <w:start w:val="1"/>
      <w:numFmt w:val="decimal"/>
      <w:lvlText w:val="%1.0"/>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251C5231"/>
    <w:multiLevelType w:val="multilevel"/>
    <w:tmpl w:val="560C82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8851F13"/>
    <w:multiLevelType w:val="multilevel"/>
    <w:tmpl w:val="5FA6BD8A"/>
    <w:lvl w:ilvl="0">
      <w:start w:val="3"/>
      <w:numFmt w:val="decimal"/>
      <w:lvlText w:val="%1.0"/>
      <w:lvlJc w:val="left"/>
      <w:pPr>
        <w:tabs>
          <w:tab w:val="num" w:pos="720"/>
        </w:tabs>
        <w:ind w:left="720" w:hanging="360"/>
      </w:pPr>
      <w:rPr>
        <w:rFonts w:hint="default"/>
        <w:b/>
        <w:sz w:val="24"/>
      </w:rPr>
    </w:lvl>
    <w:lvl w:ilvl="1">
      <w:start w:val="1"/>
      <w:numFmt w:val="decimal"/>
      <w:lvlText w:val="%1.%2"/>
      <w:lvlJc w:val="left"/>
      <w:pPr>
        <w:tabs>
          <w:tab w:val="num" w:pos="1080"/>
        </w:tabs>
        <w:ind w:left="1080" w:hanging="360"/>
      </w:pPr>
      <w:rPr>
        <w:rFonts w:hint="default"/>
        <w:b w:val="0"/>
        <w:sz w:val="24"/>
      </w:rPr>
    </w:lvl>
    <w:lvl w:ilvl="2">
      <w:start w:val="1"/>
      <w:numFmt w:val="decimal"/>
      <w:lvlText w:val="%1.%2.%3"/>
      <w:lvlJc w:val="left"/>
      <w:pPr>
        <w:tabs>
          <w:tab w:val="num" w:pos="2520"/>
        </w:tabs>
        <w:ind w:left="2520" w:hanging="720"/>
      </w:pPr>
      <w:rPr>
        <w:rFonts w:hint="default"/>
        <w:b/>
        <w:sz w:val="24"/>
      </w:rPr>
    </w:lvl>
    <w:lvl w:ilvl="3">
      <w:start w:val="1"/>
      <w:numFmt w:val="decimal"/>
      <w:lvlText w:val="%1.%2.%3.%4"/>
      <w:lvlJc w:val="left"/>
      <w:pPr>
        <w:tabs>
          <w:tab w:val="num" w:pos="3240"/>
        </w:tabs>
        <w:ind w:left="3240" w:hanging="720"/>
      </w:pPr>
      <w:rPr>
        <w:rFonts w:hint="default"/>
        <w:b/>
        <w:sz w:val="24"/>
      </w:rPr>
    </w:lvl>
    <w:lvl w:ilvl="4">
      <w:start w:val="1"/>
      <w:numFmt w:val="decimal"/>
      <w:lvlText w:val="%1.%2.%3.%4.%5"/>
      <w:lvlJc w:val="left"/>
      <w:pPr>
        <w:tabs>
          <w:tab w:val="num" w:pos="4320"/>
        </w:tabs>
        <w:ind w:left="4320" w:hanging="1080"/>
      </w:pPr>
      <w:rPr>
        <w:rFonts w:hint="default"/>
        <w:b/>
        <w:sz w:val="24"/>
      </w:rPr>
    </w:lvl>
    <w:lvl w:ilvl="5">
      <w:start w:val="1"/>
      <w:numFmt w:val="decimal"/>
      <w:lvlText w:val="%1.%2.%3.%4.%5.%6"/>
      <w:lvlJc w:val="left"/>
      <w:pPr>
        <w:tabs>
          <w:tab w:val="num" w:pos="5040"/>
        </w:tabs>
        <w:ind w:left="5040" w:hanging="1080"/>
      </w:pPr>
      <w:rPr>
        <w:rFonts w:hint="default"/>
        <w:b/>
        <w:sz w:val="24"/>
      </w:rPr>
    </w:lvl>
    <w:lvl w:ilvl="6">
      <w:start w:val="1"/>
      <w:numFmt w:val="decimal"/>
      <w:lvlText w:val="%1.%2.%3.%4.%5.%6.%7"/>
      <w:lvlJc w:val="left"/>
      <w:pPr>
        <w:tabs>
          <w:tab w:val="num" w:pos="6120"/>
        </w:tabs>
        <w:ind w:left="6120" w:hanging="1440"/>
      </w:pPr>
      <w:rPr>
        <w:rFonts w:hint="default"/>
        <w:b/>
        <w:sz w:val="24"/>
      </w:rPr>
    </w:lvl>
    <w:lvl w:ilvl="7">
      <w:start w:val="1"/>
      <w:numFmt w:val="decimal"/>
      <w:lvlText w:val="%1.%2.%3.%4.%5.%6.%7.%8"/>
      <w:lvlJc w:val="left"/>
      <w:pPr>
        <w:tabs>
          <w:tab w:val="num" w:pos="6840"/>
        </w:tabs>
        <w:ind w:left="6840" w:hanging="1440"/>
      </w:pPr>
      <w:rPr>
        <w:rFonts w:hint="default"/>
        <w:b/>
        <w:sz w:val="24"/>
      </w:rPr>
    </w:lvl>
    <w:lvl w:ilvl="8">
      <w:start w:val="1"/>
      <w:numFmt w:val="decimal"/>
      <w:lvlText w:val="%1.%2.%3.%4.%5.%6.%7.%8.%9"/>
      <w:lvlJc w:val="left"/>
      <w:pPr>
        <w:tabs>
          <w:tab w:val="num" w:pos="7920"/>
        </w:tabs>
        <w:ind w:left="7920" w:hanging="1800"/>
      </w:pPr>
      <w:rPr>
        <w:rFonts w:hint="default"/>
        <w:b/>
        <w:sz w:val="24"/>
      </w:rPr>
    </w:lvl>
  </w:abstractNum>
  <w:abstractNum w:abstractNumId="9" w15:restartNumberingAfterBreak="0">
    <w:nsid w:val="28F60FCB"/>
    <w:multiLevelType w:val="multilevel"/>
    <w:tmpl w:val="BCDE1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0" w15:restartNumberingAfterBreak="0">
    <w:nsid w:val="29740CD8"/>
    <w:multiLevelType w:val="multilevel"/>
    <w:tmpl w:val="A3987604"/>
    <w:lvl w:ilvl="0">
      <w:start w:val="3"/>
      <w:numFmt w:val="decimal"/>
      <w:lvlText w:val="%1."/>
      <w:lvlJc w:val="left"/>
      <w:pPr>
        <w:tabs>
          <w:tab w:val="num" w:pos="540"/>
        </w:tabs>
        <w:ind w:left="540" w:hanging="360"/>
      </w:pPr>
      <w:rPr>
        <w:rFonts w:hint="default"/>
        <w:b/>
        <w:sz w:val="24"/>
      </w:rPr>
    </w:lvl>
    <w:lvl w:ilvl="1">
      <w:start w:val="1"/>
      <w:numFmt w:val="decimal"/>
      <w:lvlText w:val="%1.%2."/>
      <w:lvlJc w:val="left"/>
      <w:pPr>
        <w:tabs>
          <w:tab w:val="num" w:pos="792"/>
        </w:tabs>
        <w:ind w:left="792" w:hanging="432"/>
      </w:pPr>
      <w:rPr>
        <w:rFonts w:hint="default"/>
        <w:b w:val="0"/>
        <w:sz w:val="24"/>
      </w:rPr>
    </w:lvl>
    <w:lvl w:ilvl="2">
      <w:start w:val="1"/>
      <w:numFmt w:val="decimal"/>
      <w:lvlText w:val="%1.%2.%3."/>
      <w:lvlJc w:val="left"/>
      <w:pPr>
        <w:tabs>
          <w:tab w:val="num" w:pos="1440"/>
        </w:tabs>
        <w:ind w:left="1224" w:hanging="504"/>
      </w:pPr>
      <w:rPr>
        <w:rFonts w:hint="default"/>
        <w:b/>
        <w:sz w:val="24"/>
      </w:rPr>
    </w:lvl>
    <w:lvl w:ilvl="3">
      <w:start w:val="1"/>
      <w:numFmt w:val="decimal"/>
      <w:lvlText w:val="%1.%2.%3.%4."/>
      <w:lvlJc w:val="left"/>
      <w:pPr>
        <w:tabs>
          <w:tab w:val="num" w:pos="2160"/>
        </w:tabs>
        <w:ind w:left="1728" w:hanging="648"/>
      </w:pPr>
      <w:rPr>
        <w:rFonts w:hint="default"/>
        <w:b/>
        <w:sz w:val="24"/>
      </w:rPr>
    </w:lvl>
    <w:lvl w:ilvl="4">
      <w:start w:val="1"/>
      <w:numFmt w:val="decimal"/>
      <w:lvlText w:val="%1.%2.%3.%4.%5."/>
      <w:lvlJc w:val="left"/>
      <w:pPr>
        <w:tabs>
          <w:tab w:val="num" w:pos="2520"/>
        </w:tabs>
        <w:ind w:left="2232" w:hanging="792"/>
      </w:pPr>
      <w:rPr>
        <w:rFonts w:hint="default"/>
        <w:b/>
        <w:sz w:val="24"/>
      </w:rPr>
    </w:lvl>
    <w:lvl w:ilvl="5">
      <w:start w:val="1"/>
      <w:numFmt w:val="decimal"/>
      <w:lvlText w:val="%1.%2.%3.%4.%5.%6."/>
      <w:lvlJc w:val="left"/>
      <w:pPr>
        <w:tabs>
          <w:tab w:val="num" w:pos="3240"/>
        </w:tabs>
        <w:ind w:left="2736" w:hanging="936"/>
      </w:pPr>
      <w:rPr>
        <w:rFonts w:hint="default"/>
        <w:b/>
        <w:sz w:val="24"/>
      </w:rPr>
    </w:lvl>
    <w:lvl w:ilvl="6">
      <w:start w:val="1"/>
      <w:numFmt w:val="decimal"/>
      <w:lvlText w:val="%1.%2.%3.%4.%5.%6.%7."/>
      <w:lvlJc w:val="left"/>
      <w:pPr>
        <w:tabs>
          <w:tab w:val="num" w:pos="3600"/>
        </w:tabs>
        <w:ind w:left="3240" w:hanging="1080"/>
      </w:pPr>
      <w:rPr>
        <w:rFonts w:hint="default"/>
        <w:b/>
        <w:sz w:val="24"/>
      </w:rPr>
    </w:lvl>
    <w:lvl w:ilvl="7">
      <w:start w:val="1"/>
      <w:numFmt w:val="decimal"/>
      <w:lvlText w:val="%1.%2.%3.%4.%5.%6.%7.%8."/>
      <w:lvlJc w:val="left"/>
      <w:pPr>
        <w:tabs>
          <w:tab w:val="num" w:pos="4320"/>
        </w:tabs>
        <w:ind w:left="3744" w:hanging="1224"/>
      </w:pPr>
      <w:rPr>
        <w:rFonts w:hint="default"/>
        <w:b/>
        <w:sz w:val="24"/>
      </w:rPr>
    </w:lvl>
    <w:lvl w:ilvl="8">
      <w:start w:val="1"/>
      <w:numFmt w:val="decimal"/>
      <w:lvlText w:val="%1.%2.%3.%4.%5.%6.%7.%8.%9."/>
      <w:lvlJc w:val="left"/>
      <w:pPr>
        <w:tabs>
          <w:tab w:val="num" w:pos="4680"/>
        </w:tabs>
        <w:ind w:left="4320" w:hanging="1440"/>
      </w:pPr>
      <w:rPr>
        <w:rFonts w:hint="default"/>
        <w:b/>
        <w:sz w:val="24"/>
      </w:rPr>
    </w:lvl>
  </w:abstractNum>
  <w:abstractNum w:abstractNumId="11" w15:restartNumberingAfterBreak="0">
    <w:nsid w:val="2A2B6FF1"/>
    <w:multiLevelType w:val="multilevel"/>
    <w:tmpl w:val="C9E4B9B2"/>
    <w:lvl w:ilvl="0">
      <w:start w:val="3"/>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2" w15:restartNumberingAfterBreak="0">
    <w:nsid w:val="2C6F662D"/>
    <w:multiLevelType w:val="multilevel"/>
    <w:tmpl w:val="2DFC9BB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8B032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747754"/>
    <w:multiLevelType w:val="multilevel"/>
    <w:tmpl w:val="C9E4B9B2"/>
    <w:lvl w:ilvl="0">
      <w:start w:val="3"/>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5" w15:restartNumberingAfterBreak="0">
    <w:nsid w:val="2E6B0277"/>
    <w:multiLevelType w:val="hybridMultilevel"/>
    <w:tmpl w:val="1F320D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620967"/>
    <w:multiLevelType w:val="hybridMultilevel"/>
    <w:tmpl w:val="D5C81498"/>
    <w:lvl w:ilvl="0" w:tplc="6DC6C8E2">
      <w:start w:val="1"/>
      <w:numFmt w:val="bullet"/>
      <w:lvlText w:val=""/>
      <w:lvlJc w:val="left"/>
      <w:pPr>
        <w:tabs>
          <w:tab w:val="num" w:pos="0"/>
        </w:tabs>
        <w:ind w:left="1021" w:hanging="227"/>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75F6F42"/>
    <w:multiLevelType w:val="multilevel"/>
    <w:tmpl w:val="6B0E6E40"/>
    <w:lvl w:ilvl="0">
      <w:start w:val="1"/>
      <w:numFmt w:val="bullet"/>
      <w:lvlText w:val=""/>
      <w:lvlJc w:val="left"/>
      <w:pPr>
        <w:tabs>
          <w:tab w:val="num" w:pos="0"/>
        </w:tabs>
        <w:ind w:left="1800" w:hanging="836"/>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82E7424"/>
    <w:multiLevelType w:val="multilevel"/>
    <w:tmpl w:val="47F4B1CE"/>
    <w:lvl w:ilvl="0">
      <w:start w:val="1"/>
      <w:numFmt w:val="decimal"/>
      <w:lvlText w:val="%1."/>
      <w:lvlJc w:val="left"/>
      <w:pPr>
        <w:tabs>
          <w:tab w:val="num" w:pos="964"/>
        </w:tabs>
        <w:ind w:left="964" w:hanging="60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CB091E"/>
    <w:multiLevelType w:val="multilevel"/>
    <w:tmpl w:val="4B9068CA"/>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B738E"/>
    <w:multiLevelType w:val="multilevel"/>
    <w:tmpl w:val="A6CA3814"/>
    <w:lvl w:ilvl="0">
      <w:start w:val="3"/>
      <w:numFmt w:val="decimal"/>
      <w:lvlText w:val="%1."/>
      <w:lvlJc w:val="left"/>
      <w:pPr>
        <w:tabs>
          <w:tab w:val="num" w:pos="907"/>
        </w:tabs>
        <w:ind w:left="907" w:hanging="55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0C6719"/>
    <w:multiLevelType w:val="multilevel"/>
    <w:tmpl w:val="B8562A2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48250627"/>
    <w:multiLevelType w:val="hybridMultilevel"/>
    <w:tmpl w:val="B226E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43E44"/>
    <w:multiLevelType w:val="hybridMultilevel"/>
    <w:tmpl w:val="11E851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82111B"/>
    <w:multiLevelType w:val="multilevel"/>
    <w:tmpl w:val="5FA6BD8A"/>
    <w:lvl w:ilvl="0">
      <w:start w:val="3"/>
      <w:numFmt w:val="decimal"/>
      <w:lvlText w:val="%1.0"/>
      <w:lvlJc w:val="left"/>
      <w:pPr>
        <w:tabs>
          <w:tab w:val="num" w:pos="720"/>
        </w:tabs>
        <w:ind w:left="720" w:hanging="360"/>
      </w:pPr>
      <w:rPr>
        <w:rFonts w:hint="default"/>
        <w:b/>
        <w:sz w:val="24"/>
      </w:rPr>
    </w:lvl>
    <w:lvl w:ilvl="1">
      <w:start w:val="1"/>
      <w:numFmt w:val="decimal"/>
      <w:lvlText w:val="%1.%2"/>
      <w:lvlJc w:val="left"/>
      <w:pPr>
        <w:tabs>
          <w:tab w:val="num" w:pos="1080"/>
        </w:tabs>
        <w:ind w:left="1080" w:hanging="360"/>
      </w:pPr>
      <w:rPr>
        <w:rFonts w:hint="default"/>
        <w:b w:val="0"/>
        <w:sz w:val="24"/>
      </w:rPr>
    </w:lvl>
    <w:lvl w:ilvl="2">
      <w:start w:val="1"/>
      <w:numFmt w:val="decimal"/>
      <w:lvlText w:val="%1.%2.%3"/>
      <w:lvlJc w:val="left"/>
      <w:pPr>
        <w:tabs>
          <w:tab w:val="num" w:pos="2520"/>
        </w:tabs>
        <w:ind w:left="2520" w:hanging="720"/>
      </w:pPr>
      <w:rPr>
        <w:rFonts w:hint="default"/>
        <w:b/>
        <w:sz w:val="24"/>
      </w:rPr>
    </w:lvl>
    <w:lvl w:ilvl="3">
      <w:start w:val="1"/>
      <w:numFmt w:val="decimal"/>
      <w:lvlText w:val="%1.%2.%3.%4"/>
      <w:lvlJc w:val="left"/>
      <w:pPr>
        <w:tabs>
          <w:tab w:val="num" w:pos="3240"/>
        </w:tabs>
        <w:ind w:left="3240" w:hanging="720"/>
      </w:pPr>
      <w:rPr>
        <w:rFonts w:hint="default"/>
        <w:b/>
        <w:sz w:val="24"/>
      </w:rPr>
    </w:lvl>
    <w:lvl w:ilvl="4">
      <w:start w:val="1"/>
      <w:numFmt w:val="decimal"/>
      <w:lvlText w:val="%1.%2.%3.%4.%5"/>
      <w:lvlJc w:val="left"/>
      <w:pPr>
        <w:tabs>
          <w:tab w:val="num" w:pos="4320"/>
        </w:tabs>
        <w:ind w:left="4320" w:hanging="1080"/>
      </w:pPr>
      <w:rPr>
        <w:rFonts w:hint="default"/>
        <w:b/>
        <w:sz w:val="24"/>
      </w:rPr>
    </w:lvl>
    <w:lvl w:ilvl="5">
      <w:start w:val="1"/>
      <w:numFmt w:val="decimal"/>
      <w:lvlText w:val="%1.%2.%3.%4.%5.%6"/>
      <w:lvlJc w:val="left"/>
      <w:pPr>
        <w:tabs>
          <w:tab w:val="num" w:pos="5040"/>
        </w:tabs>
        <w:ind w:left="5040" w:hanging="1080"/>
      </w:pPr>
      <w:rPr>
        <w:rFonts w:hint="default"/>
        <w:b/>
        <w:sz w:val="24"/>
      </w:rPr>
    </w:lvl>
    <w:lvl w:ilvl="6">
      <w:start w:val="1"/>
      <w:numFmt w:val="decimal"/>
      <w:lvlText w:val="%1.%2.%3.%4.%5.%6.%7"/>
      <w:lvlJc w:val="left"/>
      <w:pPr>
        <w:tabs>
          <w:tab w:val="num" w:pos="6120"/>
        </w:tabs>
        <w:ind w:left="6120" w:hanging="1440"/>
      </w:pPr>
      <w:rPr>
        <w:rFonts w:hint="default"/>
        <w:b/>
        <w:sz w:val="24"/>
      </w:rPr>
    </w:lvl>
    <w:lvl w:ilvl="7">
      <w:start w:val="1"/>
      <w:numFmt w:val="decimal"/>
      <w:lvlText w:val="%1.%2.%3.%4.%5.%6.%7.%8"/>
      <w:lvlJc w:val="left"/>
      <w:pPr>
        <w:tabs>
          <w:tab w:val="num" w:pos="6840"/>
        </w:tabs>
        <w:ind w:left="6840" w:hanging="1440"/>
      </w:pPr>
      <w:rPr>
        <w:rFonts w:hint="default"/>
        <w:b/>
        <w:sz w:val="24"/>
      </w:rPr>
    </w:lvl>
    <w:lvl w:ilvl="8">
      <w:start w:val="1"/>
      <w:numFmt w:val="decimal"/>
      <w:lvlText w:val="%1.%2.%3.%4.%5.%6.%7.%8.%9"/>
      <w:lvlJc w:val="left"/>
      <w:pPr>
        <w:tabs>
          <w:tab w:val="num" w:pos="7920"/>
        </w:tabs>
        <w:ind w:left="7920" w:hanging="1800"/>
      </w:pPr>
      <w:rPr>
        <w:rFonts w:hint="default"/>
        <w:b/>
        <w:sz w:val="24"/>
      </w:rPr>
    </w:lvl>
  </w:abstractNum>
  <w:abstractNum w:abstractNumId="25" w15:restartNumberingAfterBreak="0">
    <w:nsid w:val="4BB24230"/>
    <w:multiLevelType w:val="hybridMultilevel"/>
    <w:tmpl w:val="C2AE01D4"/>
    <w:lvl w:ilvl="0" w:tplc="871A9820">
      <w:start w:val="4"/>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C4E21A2"/>
    <w:multiLevelType w:val="multilevel"/>
    <w:tmpl w:val="F5FC66C2"/>
    <w:lvl w:ilvl="0">
      <w:start w:val="1"/>
      <w:numFmt w:val="bullet"/>
      <w:lvlText w:val=""/>
      <w:lvlJc w:val="left"/>
      <w:pPr>
        <w:tabs>
          <w:tab w:val="num" w:pos="1247"/>
        </w:tabs>
        <w:ind w:left="1247" w:hanging="283"/>
      </w:pPr>
      <w:rPr>
        <w:rFonts w:ascii="Symbol" w:hAnsi="Symbol"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CCE4E72"/>
    <w:multiLevelType w:val="multilevel"/>
    <w:tmpl w:val="B3E4B18A"/>
    <w:lvl w:ilvl="0">
      <w:start w:val="1"/>
      <w:numFmt w:val="decimal"/>
      <w:lvlText w:val="%1."/>
      <w:lvlJc w:val="left"/>
      <w:pPr>
        <w:tabs>
          <w:tab w:val="num" w:pos="964"/>
        </w:tabs>
        <w:ind w:left="964" w:hanging="607"/>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D613564"/>
    <w:multiLevelType w:val="hybridMultilevel"/>
    <w:tmpl w:val="BACE106C"/>
    <w:lvl w:ilvl="0" w:tplc="F776171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9" w15:restartNumberingAfterBreak="0">
    <w:nsid w:val="4FB339B9"/>
    <w:multiLevelType w:val="multilevel"/>
    <w:tmpl w:val="EA1A8A8C"/>
    <w:lvl w:ilvl="0">
      <w:start w:val="1"/>
      <w:numFmt w:val="decimal"/>
      <w:lvlText w:val="%1."/>
      <w:lvlJc w:val="left"/>
      <w:pPr>
        <w:tabs>
          <w:tab w:val="num" w:pos="357"/>
        </w:tabs>
        <w:ind w:left="357" w:hanging="357"/>
      </w:pPr>
      <w:rPr>
        <w:rFonts w:hint="default"/>
        <w:b/>
        <w:sz w:val="24"/>
        <w:szCs w:val="24"/>
      </w:rPr>
    </w:lvl>
    <w:lvl w:ilvl="1">
      <w:start w:val="1"/>
      <w:numFmt w:val="decimal"/>
      <w:lvlText w:val="%1.%2."/>
      <w:lvlJc w:val="left"/>
      <w:pPr>
        <w:tabs>
          <w:tab w:val="num" w:pos="1596"/>
        </w:tabs>
        <w:ind w:left="1596"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1F02D50"/>
    <w:multiLevelType w:val="multilevel"/>
    <w:tmpl w:val="444EF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50F6594"/>
    <w:multiLevelType w:val="multilevel"/>
    <w:tmpl w:val="5574DDE0"/>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563117D"/>
    <w:multiLevelType w:val="multilevel"/>
    <w:tmpl w:val="2DFC9BB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8464940"/>
    <w:multiLevelType w:val="multilevel"/>
    <w:tmpl w:val="A3987604"/>
    <w:lvl w:ilvl="0">
      <w:start w:val="3"/>
      <w:numFmt w:val="decimal"/>
      <w:lvlText w:val="%1."/>
      <w:lvlJc w:val="left"/>
      <w:pPr>
        <w:tabs>
          <w:tab w:val="num" w:pos="540"/>
        </w:tabs>
        <w:ind w:left="540" w:hanging="360"/>
      </w:pPr>
      <w:rPr>
        <w:rFonts w:hint="default"/>
        <w:b/>
        <w:sz w:val="24"/>
      </w:rPr>
    </w:lvl>
    <w:lvl w:ilvl="1">
      <w:start w:val="1"/>
      <w:numFmt w:val="decimal"/>
      <w:lvlText w:val="%1.%2."/>
      <w:lvlJc w:val="left"/>
      <w:pPr>
        <w:tabs>
          <w:tab w:val="num" w:pos="792"/>
        </w:tabs>
        <w:ind w:left="792" w:hanging="432"/>
      </w:pPr>
      <w:rPr>
        <w:rFonts w:hint="default"/>
        <w:b w:val="0"/>
        <w:sz w:val="24"/>
      </w:rPr>
    </w:lvl>
    <w:lvl w:ilvl="2">
      <w:start w:val="1"/>
      <w:numFmt w:val="decimal"/>
      <w:lvlText w:val="%1.%2.%3."/>
      <w:lvlJc w:val="left"/>
      <w:pPr>
        <w:tabs>
          <w:tab w:val="num" w:pos="1440"/>
        </w:tabs>
        <w:ind w:left="1224" w:hanging="504"/>
      </w:pPr>
      <w:rPr>
        <w:rFonts w:hint="default"/>
        <w:b/>
        <w:sz w:val="24"/>
      </w:rPr>
    </w:lvl>
    <w:lvl w:ilvl="3">
      <w:start w:val="1"/>
      <w:numFmt w:val="decimal"/>
      <w:lvlText w:val="%1.%2.%3.%4."/>
      <w:lvlJc w:val="left"/>
      <w:pPr>
        <w:tabs>
          <w:tab w:val="num" w:pos="2160"/>
        </w:tabs>
        <w:ind w:left="1728" w:hanging="648"/>
      </w:pPr>
      <w:rPr>
        <w:rFonts w:hint="default"/>
        <w:b/>
        <w:sz w:val="24"/>
      </w:rPr>
    </w:lvl>
    <w:lvl w:ilvl="4">
      <w:start w:val="1"/>
      <w:numFmt w:val="decimal"/>
      <w:lvlText w:val="%1.%2.%3.%4.%5."/>
      <w:lvlJc w:val="left"/>
      <w:pPr>
        <w:tabs>
          <w:tab w:val="num" w:pos="2520"/>
        </w:tabs>
        <w:ind w:left="2232" w:hanging="792"/>
      </w:pPr>
      <w:rPr>
        <w:rFonts w:hint="default"/>
        <w:b/>
        <w:sz w:val="24"/>
      </w:rPr>
    </w:lvl>
    <w:lvl w:ilvl="5">
      <w:start w:val="1"/>
      <w:numFmt w:val="decimal"/>
      <w:lvlText w:val="%1.%2.%3.%4.%5.%6."/>
      <w:lvlJc w:val="left"/>
      <w:pPr>
        <w:tabs>
          <w:tab w:val="num" w:pos="3240"/>
        </w:tabs>
        <w:ind w:left="2736" w:hanging="936"/>
      </w:pPr>
      <w:rPr>
        <w:rFonts w:hint="default"/>
        <w:b/>
        <w:sz w:val="24"/>
      </w:rPr>
    </w:lvl>
    <w:lvl w:ilvl="6">
      <w:start w:val="1"/>
      <w:numFmt w:val="decimal"/>
      <w:lvlText w:val="%1.%2.%3.%4.%5.%6.%7."/>
      <w:lvlJc w:val="left"/>
      <w:pPr>
        <w:tabs>
          <w:tab w:val="num" w:pos="3600"/>
        </w:tabs>
        <w:ind w:left="3240" w:hanging="1080"/>
      </w:pPr>
      <w:rPr>
        <w:rFonts w:hint="default"/>
        <w:b/>
        <w:sz w:val="24"/>
      </w:rPr>
    </w:lvl>
    <w:lvl w:ilvl="7">
      <w:start w:val="1"/>
      <w:numFmt w:val="decimal"/>
      <w:lvlText w:val="%1.%2.%3.%4.%5.%6.%7.%8."/>
      <w:lvlJc w:val="left"/>
      <w:pPr>
        <w:tabs>
          <w:tab w:val="num" w:pos="4320"/>
        </w:tabs>
        <w:ind w:left="3744" w:hanging="1224"/>
      </w:pPr>
      <w:rPr>
        <w:rFonts w:hint="default"/>
        <w:b/>
        <w:sz w:val="24"/>
      </w:rPr>
    </w:lvl>
    <w:lvl w:ilvl="8">
      <w:start w:val="1"/>
      <w:numFmt w:val="decimal"/>
      <w:lvlText w:val="%1.%2.%3.%4.%5.%6.%7.%8.%9."/>
      <w:lvlJc w:val="left"/>
      <w:pPr>
        <w:tabs>
          <w:tab w:val="num" w:pos="4680"/>
        </w:tabs>
        <w:ind w:left="4320" w:hanging="1440"/>
      </w:pPr>
      <w:rPr>
        <w:rFonts w:hint="default"/>
        <w:b/>
        <w:sz w:val="24"/>
      </w:rPr>
    </w:lvl>
  </w:abstractNum>
  <w:abstractNum w:abstractNumId="34" w15:restartNumberingAfterBreak="0">
    <w:nsid w:val="5E79018F"/>
    <w:multiLevelType w:val="multilevel"/>
    <w:tmpl w:val="A3987604"/>
    <w:lvl w:ilvl="0">
      <w:start w:val="3"/>
      <w:numFmt w:val="decimal"/>
      <w:lvlText w:val="%1."/>
      <w:lvlJc w:val="left"/>
      <w:pPr>
        <w:tabs>
          <w:tab w:val="num" w:pos="540"/>
        </w:tabs>
        <w:ind w:left="540" w:hanging="360"/>
      </w:pPr>
      <w:rPr>
        <w:rFonts w:hint="default"/>
        <w:b/>
        <w:sz w:val="24"/>
      </w:rPr>
    </w:lvl>
    <w:lvl w:ilvl="1">
      <w:start w:val="1"/>
      <w:numFmt w:val="decimal"/>
      <w:lvlText w:val="%1.%2."/>
      <w:lvlJc w:val="left"/>
      <w:pPr>
        <w:tabs>
          <w:tab w:val="num" w:pos="792"/>
        </w:tabs>
        <w:ind w:left="792" w:hanging="432"/>
      </w:pPr>
      <w:rPr>
        <w:rFonts w:hint="default"/>
        <w:b w:val="0"/>
        <w:sz w:val="24"/>
      </w:rPr>
    </w:lvl>
    <w:lvl w:ilvl="2">
      <w:start w:val="1"/>
      <w:numFmt w:val="decimal"/>
      <w:lvlText w:val="%1.%2.%3."/>
      <w:lvlJc w:val="left"/>
      <w:pPr>
        <w:tabs>
          <w:tab w:val="num" w:pos="1440"/>
        </w:tabs>
        <w:ind w:left="1224" w:hanging="504"/>
      </w:pPr>
      <w:rPr>
        <w:rFonts w:hint="default"/>
        <w:b/>
        <w:sz w:val="24"/>
      </w:rPr>
    </w:lvl>
    <w:lvl w:ilvl="3">
      <w:start w:val="1"/>
      <w:numFmt w:val="decimal"/>
      <w:lvlText w:val="%1.%2.%3.%4."/>
      <w:lvlJc w:val="left"/>
      <w:pPr>
        <w:tabs>
          <w:tab w:val="num" w:pos="2160"/>
        </w:tabs>
        <w:ind w:left="1728" w:hanging="648"/>
      </w:pPr>
      <w:rPr>
        <w:rFonts w:hint="default"/>
        <w:b/>
        <w:sz w:val="24"/>
      </w:rPr>
    </w:lvl>
    <w:lvl w:ilvl="4">
      <w:start w:val="1"/>
      <w:numFmt w:val="decimal"/>
      <w:lvlText w:val="%1.%2.%3.%4.%5."/>
      <w:lvlJc w:val="left"/>
      <w:pPr>
        <w:tabs>
          <w:tab w:val="num" w:pos="2520"/>
        </w:tabs>
        <w:ind w:left="2232" w:hanging="792"/>
      </w:pPr>
      <w:rPr>
        <w:rFonts w:hint="default"/>
        <w:b/>
        <w:sz w:val="24"/>
      </w:rPr>
    </w:lvl>
    <w:lvl w:ilvl="5">
      <w:start w:val="1"/>
      <w:numFmt w:val="decimal"/>
      <w:lvlText w:val="%1.%2.%3.%4.%5.%6."/>
      <w:lvlJc w:val="left"/>
      <w:pPr>
        <w:tabs>
          <w:tab w:val="num" w:pos="3240"/>
        </w:tabs>
        <w:ind w:left="2736" w:hanging="936"/>
      </w:pPr>
      <w:rPr>
        <w:rFonts w:hint="default"/>
        <w:b/>
        <w:sz w:val="24"/>
      </w:rPr>
    </w:lvl>
    <w:lvl w:ilvl="6">
      <w:start w:val="1"/>
      <w:numFmt w:val="decimal"/>
      <w:lvlText w:val="%1.%2.%3.%4.%5.%6.%7."/>
      <w:lvlJc w:val="left"/>
      <w:pPr>
        <w:tabs>
          <w:tab w:val="num" w:pos="3600"/>
        </w:tabs>
        <w:ind w:left="3240" w:hanging="1080"/>
      </w:pPr>
      <w:rPr>
        <w:rFonts w:hint="default"/>
        <w:b/>
        <w:sz w:val="24"/>
      </w:rPr>
    </w:lvl>
    <w:lvl w:ilvl="7">
      <w:start w:val="1"/>
      <w:numFmt w:val="decimal"/>
      <w:lvlText w:val="%1.%2.%3.%4.%5.%6.%7.%8."/>
      <w:lvlJc w:val="left"/>
      <w:pPr>
        <w:tabs>
          <w:tab w:val="num" w:pos="4320"/>
        </w:tabs>
        <w:ind w:left="3744" w:hanging="1224"/>
      </w:pPr>
      <w:rPr>
        <w:rFonts w:hint="default"/>
        <w:b/>
        <w:sz w:val="24"/>
      </w:rPr>
    </w:lvl>
    <w:lvl w:ilvl="8">
      <w:start w:val="1"/>
      <w:numFmt w:val="decimal"/>
      <w:lvlText w:val="%1.%2.%3.%4.%5.%6.%7.%8.%9."/>
      <w:lvlJc w:val="left"/>
      <w:pPr>
        <w:tabs>
          <w:tab w:val="num" w:pos="4680"/>
        </w:tabs>
        <w:ind w:left="4320" w:hanging="1440"/>
      </w:pPr>
      <w:rPr>
        <w:rFonts w:hint="default"/>
        <w:b/>
        <w:sz w:val="24"/>
      </w:rPr>
    </w:lvl>
  </w:abstractNum>
  <w:abstractNum w:abstractNumId="35" w15:restartNumberingAfterBreak="0">
    <w:nsid w:val="5F451867"/>
    <w:multiLevelType w:val="multilevel"/>
    <w:tmpl w:val="0C7A10C4"/>
    <w:lvl w:ilvl="0">
      <w:start w:val="1"/>
      <w:numFmt w:val="decimal"/>
      <w:lvlText w:val="%1."/>
      <w:lvlJc w:val="left"/>
      <w:pPr>
        <w:tabs>
          <w:tab w:val="num" w:pos="907"/>
        </w:tabs>
        <w:ind w:left="907" w:hanging="55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0236FEF"/>
    <w:multiLevelType w:val="multilevel"/>
    <w:tmpl w:val="FA0665AA"/>
    <w:lvl w:ilvl="0">
      <w:start w:val="1"/>
      <w:numFmt w:val="bullet"/>
      <w:lvlText w:val=""/>
      <w:lvlJc w:val="left"/>
      <w:pPr>
        <w:tabs>
          <w:tab w:val="num" w:pos="1134"/>
        </w:tabs>
        <w:ind w:left="1134" w:hanging="170"/>
      </w:pPr>
      <w:rPr>
        <w:rFonts w:ascii="Symbol" w:hAnsi="Symbol"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1A66225"/>
    <w:multiLevelType w:val="multilevel"/>
    <w:tmpl w:val="601A214C"/>
    <w:lvl w:ilvl="0">
      <w:start w:val="1"/>
      <w:numFmt w:val="bullet"/>
      <w:lvlText w:val=""/>
      <w:lvlJc w:val="left"/>
      <w:pPr>
        <w:tabs>
          <w:tab w:val="num" w:pos="964"/>
        </w:tabs>
        <w:ind w:left="964" w:hanging="170"/>
      </w:pPr>
      <w:rPr>
        <w:rFonts w:ascii="Symbol" w:hAnsi="Symbol"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E10F1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AD25148"/>
    <w:multiLevelType w:val="multilevel"/>
    <w:tmpl w:val="A26CA202"/>
    <w:lvl w:ilvl="0">
      <w:start w:val="1"/>
      <w:numFmt w:val="bullet"/>
      <w:lvlText w:val=""/>
      <w:lvlJc w:val="left"/>
      <w:pPr>
        <w:tabs>
          <w:tab w:val="num" w:pos="357"/>
        </w:tabs>
        <w:ind w:left="584" w:hanging="227"/>
      </w:pPr>
      <w:rPr>
        <w:rFonts w:ascii="Symbol" w:hAnsi="Symbol"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B124E52"/>
    <w:multiLevelType w:val="hybridMultilevel"/>
    <w:tmpl w:val="E746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B207325"/>
    <w:multiLevelType w:val="multilevel"/>
    <w:tmpl w:val="F058EF08"/>
    <w:lvl w:ilvl="0">
      <w:start w:val="1"/>
      <w:numFmt w:val="bullet"/>
      <w:lvlText w:val=""/>
      <w:lvlJc w:val="left"/>
      <w:pPr>
        <w:tabs>
          <w:tab w:val="num" w:pos="-437"/>
        </w:tabs>
        <w:ind w:left="584" w:hanging="227"/>
      </w:pPr>
      <w:rPr>
        <w:rFonts w:ascii="Symbol" w:hAnsi="Symbol"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C246458"/>
    <w:multiLevelType w:val="hybridMultilevel"/>
    <w:tmpl w:val="B8562A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6F75210C"/>
    <w:multiLevelType w:val="multilevel"/>
    <w:tmpl w:val="3A4CBEAC"/>
    <w:lvl w:ilvl="0">
      <w:start w:val="3"/>
      <w:numFmt w:val="decimal"/>
      <w:lvlText w:val="%1.0"/>
      <w:lvlJc w:val="left"/>
      <w:pPr>
        <w:tabs>
          <w:tab w:val="num" w:pos="720"/>
        </w:tabs>
        <w:ind w:left="720" w:hanging="360"/>
      </w:pPr>
      <w:rPr>
        <w:rFonts w:hint="default"/>
        <w:b/>
        <w:sz w:val="24"/>
      </w:rPr>
    </w:lvl>
    <w:lvl w:ilvl="1">
      <w:start w:val="1"/>
      <w:numFmt w:val="decimal"/>
      <w:lvlText w:val="%1.%2"/>
      <w:lvlJc w:val="left"/>
      <w:pPr>
        <w:tabs>
          <w:tab w:val="num" w:pos="794"/>
        </w:tabs>
        <w:ind w:left="794" w:hanging="437"/>
      </w:pPr>
      <w:rPr>
        <w:rFonts w:hint="default"/>
        <w:b w:val="0"/>
        <w:sz w:val="24"/>
      </w:rPr>
    </w:lvl>
    <w:lvl w:ilvl="2">
      <w:start w:val="1"/>
      <w:numFmt w:val="decimal"/>
      <w:lvlText w:val="%1.%2.%3"/>
      <w:lvlJc w:val="left"/>
      <w:pPr>
        <w:tabs>
          <w:tab w:val="num" w:pos="2520"/>
        </w:tabs>
        <w:ind w:left="2520" w:hanging="720"/>
      </w:pPr>
      <w:rPr>
        <w:rFonts w:hint="default"/>
        <w:b/>
        <w:sz w:val="24"/>
      </w:rPr>
    </w:lvl>
    <w:lvl w:ilvl="3">
      <w:start w:val="1"/>
      <w:numFmt w:val="decimal"/>
      <w:lvlText w:val="%1.%2.%3.%4"/>
      <w:lvlJc w:val="left"/>
      <w:pPr>
        <w:tabs>
          <w:tab w:val="num" w:pos="3240"/>
        </w:tabs>
        <w:ind w:left="3240" w:hanging="720"/>
      </w:pPr>
      <w:rPr>
        <w:rFonts w:hint="default"/>
        <w:b/>
        <w:sz w:val="24"/>
      </w:rPr>
    </w:lvl>
    <w:lvl w:ilvl="4">
      <w:start w:val="1"/>
      <w:numFmt w:val="decimal"/>
      <w:lvlText w:val="%1.%2.%3.%4.%5"/>
      <w:lvlJc w:val="left"/>
      <w:pPr>
        <w:tabs>
          <w:tab w:val="num" w:pos="4320"/>
        </w:tabs>
        <w:ind w:left="4320" w:hanging="1080"/>
      </w:pPr>
      <w:rPr>
        <w:rFonts w:hint="default"/>
        <w:b/>
        <w:sz w:val="24"/>
      </w:rPr>
    </w:lvl>
    <w:lvl w:ilvl="5">
      <w:start w:val="1"/>
      <w:numFmt w:val="decimal"/>
      <w:lvlText w:val="%1.%2.%3.%4.%5.%6"/>
      <w:lvlJc w:val="left"/>
      <w:pPr>
        <w:tabs>
          <w:tab w:val="num" w:pos="5040"/>
        </w:tabs>
        <w:ind w:left="5040" w:hanging="1080"/>
      </w:pPr>
      <w:rPr>
        <w:rFonts w:hint="default"/>
        <w:b/>
        <w:sz w:val="24"/>
      </w:rPr>
    </w:lvl>
    <w:lvl w:ilvl="6">
      <w:start w:val="1"/>
      <w:numFmt w:val="decimal"/>
      <w:lvlText w:val="%1.%2.%3.%4.%5.%6.%7"/>
      <w:lvlJc w:val="left"/>
      <w:pPr>
        <w:tabs>
          <w:tab w:val="num" w:pos="6120"/>
        </w:tabs>
        <w:ind w:left="6120" w:hanging="1440"/>
      </w:pPr>
      <w:rPr>
        <w:rFonts w:hint="default"/>
        <w:b/>
        <w:sz w:val="24"/>
      </w:rPr>
    </w:lvl>
    <w:lvl w:ilvl="7">
      <w:start w:val="1"/>
      <w:numFmt w:val="decimal"/>
      <w:lvlText w:val="%1.%2.%3.%4.%5.%6.%7.%8"/>
      <w:lvlJc w:val="left"/>
      <w:pPr>
        <w:tabs>
          <w:tab w:val="num" w:pos="6840"/>
        </w:tabs>
        <w:ind w:left="6840" w:hanging="1440"/>
      </w:pPr>
      <w:rPr>
        <w:rFonts w:hint="default"/>
        <w:b/>
        <w:sz w:val="24"/>
      </w:rPr>
    </w:lvl>
    <w:lvl w:ilvl="8">
      <w:start w:val="1"/>
      <w:numFmt w:val="decimal"/>
      <w:lvlText w:val="%1.%2.%3.%4.%5.%6.%7.%8.%9"/>
      <w:lvlJc w:val="left"/>
      <w:pPr>
        <w:tabs>
          <w:tab w:val="num" w:pos="7920"/>
        </w:tabs>
        <w:ind w:left="7920" w:hanging="1800"/>
      </w:pPr>
      <w:rPr>
        <w:rFonts w:hint="default"/>
        <w:b/>
        <w:sz w:val="24"/>
      </w:rPr>
    </w:lvl>
  </w:abstractNum>
  <w:abstractNum w:abstractNumId="44" w15:restartNumberingAfterBreak="0">
    <w:nsid w:val="7C3269FF"/>
    <w:multiLevelType w:val="hybridMultilevel"/>
    <w:tmpl w:val="6B0E6E40"/>
    <w:lvl w:ilvl="0" w:tplc="18D284FE">
      <w:start w:val="1"/>
      <w:numFmt w:val="bullet"/>
      <w:lvlText w:val=""/>
      <w:lvlJc w:val="left"/>
      <w:pPr>
        <w:tabs>
          <w:tab w:val="num" w:pos="0"/>
        </w:tabs>
        <w:ind w:left="1800" w:hanging="836"/>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num w:numId="1" w16cid:durableId="1008678784">
    <w:abstractNumId w:val="40"/>
  </w:num>
  <w:num w:numId="2" w16cid:durableId="1743482978">
    <w:abstractNumId w:val="3"/>
  </w:num>
  <w:num w:numId="3" w16cid:durableId="248924549">
    <w:abstractNumId w:val="42"/>
  </w:num>
  <w:num w:numId="4" w16cid:durableId="1975212998">
    <w:abstractNumId w:val="38"/>
  </w:num>
  <w:num w:numId="5" w16cid:durableId="2007903873">
    <w:abstractNumId w:val="23"/>
  </w:num>
  <w:num w:numId="6" w16cid:durableId="1669625972">
    <w:abstractNumId w:val="31"/>
  </w:num>
  <w:num w:numId="7" w16cid:durableId="472914527">
    <w:abstractNumId w:val="15"/>
  </w:num>
  <w:num w:numId="8" w16cid:durableId="1789087594">
    <w:abstractNumId w:val="30"/>
  </w:num>
  <w:num w:numId="9" w16cid:durableId="351106316">
    <w:abstractNumId w:val="0"/>
  </w:num>
  <w:num w:numId="10" w16cid:durableId="2086103713">
    <w:abstractNumId w:val="7"/>
  </w:num>
  <w:num w:numId="11" w16cid:durableId="1848444577">
    <w:abstractNumId w:val="2"/>
  </w:num>
  <w:num w:numId="12" w16cid:durableId="224217840">
    <w:abstractNumId w:val="6"/>
  </w:num>
  <w:num w:numId="13" w16cid:durableId="1706327067">
    <w:abstractNumId w:val="11"/>
  </w:num>
  <w:num w:numId="14" w16cid:durableId="452096973">
    <w:abstractNumId w:val="14"/>
  </w:num>
  <w:num w:numId="15" w16cid:durableId="716004669">
    <w:abstractNumId w:val="13"/>
  </w:num>
  <w:num w:numId="16" w16cid:durableId="1657344753">
    <w:abstractNumId w:val="34"/>
  </w:num>
  <w:num w:numId="17" w16cid:durableId="644429834">
    <w:abstractNumId w:val="24"/>
  </w:num>
  <w:num w:numId="18" w16cid:durableId="1669212832">
    <w:abstractNumId w:val="21"/>
  </w:num>
  <w:num w:numId="19" w16cid:durableId="158355264">
    <w:abstractNumId w:val="44"/>
  </w:num>
  <w:num w:numId="20" w16cid:durableId="865141796">
    <w:abstractNumId w:val="17"/>
  </w:num>
  <w:num w:numId="21" w16cid:durableId="697437007">
    <w:abstractNumId w:val="1"/>
  </w:num>
  <w:num w:numId="22" w16cid:durableId="1651791302">
    <w:abstractNumId w:val="5"/>
  </w:num>
  <w:num w:numId="23" w16cid:durableId="520047799">
    <w:abstractNumId w:val="16"/>
  </w:num>
  <w:num w:numId="24" w16cid:durableId="1571190132">
    <w:abstractNumId w:val="4"/>
  </w:num>
  <w:num w:numId="25" w16cid:durableId="294335444">
    <w:abstractNumId w:val="8"/>
  </w:num>
  <w:num w:numId="26" w16cid:durableId="425808459">
    <w:abstractNumId w:val="43"/>
  </w:num>
  <w:num w:numId="27" w16cid:durableId="755982561">
    <w:abstractNumId w:val="9"/>
  </w:num>
  <w:num w:numId="28" w16cid:durableId="1908953253">
    <w:abstractNumId w:val="33"/>
  </w:num>
  <w:num w:numId="29" w16cid:durableId="236474111">
    <w:abstractNumId w:val="10"/>
  </w:num>
  <w:num w:numId="30" w16cid:durableId="2084713104">
    <w:abstractNumId w:val="29"/>
  </w:num>
  <w:num w:numId="31" w16cid:durableId="958680957">
    <w:abstractNumId w:val="20"/>
  </w:num>
  <w:num w:numId="32" w16cid:durableId="1741902627">
    <w:abstractNumId w:val="26"/>
  </w:num>
  <w:num w:numId="33" w16cid:durableId="855382647">
    <w:abstractNumId w:val="41"/>
  </w:num>
  <w:num w:numId="34" w16cid:durableId="605891880">
    <w:abstractNumId w:val="39"/>
  </w:num>
  <w:num w:numId="35" w16cid:durableId="423117178">
    <w:abstractNumId w:val="35"/>
  </w:num>
  <w:num w:numId="36" w16cid:durableId="1680082687">
    <w:abstractNumId w:val="18"/>
  </w:num>
  <w:num w:numId="37" w16cid:durableId="1616478112">
    <w:abstractNumId w:val="27"/>
  </w:num>
  <w:num w:numId="38" w16cid:durableId="731348147">
    <w:abstractNumId w:val="19"/>
  </w:num>
  <w:num w:numId="39" w16cid:durableId="794954966">
    <w:abstractNumId w:val="32"/>
  </w:num>
  <w:num w:numId="40" w16cid:durableId="2079553884">
    <w:abstractNumId w:val="12"/>
  </w:num>
  <w:num w:numId="41" w16cid:durableId="1678800286">
    <w:abstractNumId w:val="37"/>
  </w:num>
  <w:num w:numId="42" w16cid:durableId="1542857792">
    <w:abstractNumId w:val="36"/>
  </w:num>
  <w:num w:numId="43" w16cid:durableId="166025533">
    <w:abstractNumId w:val="25"/>
  </w:num>
  <w:num w:numId="44" w16cid:durableId="1365057237">
    <w:abstractNumId w:val="28"/>
  </w:num>
  <w:num w:numId="45" w16cid:durableId="1885217208">
    <w:abstractNumId w:val="22"/>
  </w:num>
  <w:num w:numId="46" w16cid:durableId="1768580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5"/>
    <w:rsid w:val="0001441D"/>
    <w:rsid w:val="0001607D"/>
    <w:rsid w:val="00020691"/>
    <w:rsid w:val="00026F23"/>
    <w:rsid w:val="00032A32"/>
    <w:rsid w:val="0003491E"/>
    <w:rsid w:val="000458CB"/>
    <w:rsid w:val="00065F1F"/>
    <w:rsid w:val="000706B3"/>
    <w:rsid w:val="00076924"/>
    <w:rsid w:val="00090910"/>
    <w:rsid w:val="000A0194"/>
    <w:rsid w:val="000A41D7"/>
    <w:rsid w:val="000B0E03"/>
    <w:rsid w:val="000D735F"/>
    <w:rsid w:val="00101CA6"/>
    <w:rsid w:val="00106792"/>
    <w:rsid w:val="00107392"/>
    <w:rsid w:val="00135DAD"/>
    <w:rsid w:val="001407EB"/>
    <w:rsid w:val="00147C78"/>
    <w:rsid w:val="00152469"/>
    <w:rsid w:val="001854A7"/>
    <w:rsid w:val="0019020E"/>
    <w:rsid w:val="0019288F"/>
    <w:rsid w:val="001B6D20"/>
    <w:rsid w:val="001C10B3"/>
    <w:rsid w:val="001D4150"/>
    <w:rsid w:val="001D5D95"/>
    <w:rsid w:val="001E0E21"/>
    <w:rsid w:val="001E49BE"/>
    <w:rsid w:val="001F07E4"/>
    <w:rsid w:val="00201C2D"/>
    <w:rsid w:val="00210094"/>
    <w:rsid w:val="00213153"/>
    <w:rsid w:val="002132E0"/>
    <w:rsid w:val="002150F9"/>
    <w:rsid w:val="00216155"/>
    <w:rsid w:val="002227BE"/>
    <w:rsid w:val="00227526"/>
    <w:rsid w:val="00232999"/>
    <w:rsid w:val="00245B85"/>
    <w:rsid w:val="00250157"/>
    <w:rsid w:val="0025660D"/>
    <w:rsid w:val="00275EE2"/>
    <w:rsid w:val="00277638"/>
    <w:rsid w:val="002833E1"/>
    <w:rsid w:val="00291966"/>
    <w:rsid w:val="00293D7F"/>
    <w:rsid w:val="0029480E"/>
    <w:rsid w:val="002B23CA"/>
    <w:rsid w:val="002C28D0"/>
    <w:rsid w:val="002C4397"/>
    <w:rsid w:val="002D5D65"/>
    <w:rsid w:val="002D662F"/>
    <w:rsid w:val="002E5754"/>
    <w:rsid w:val="003062CD"/>
    <w:rsid w:val="00311680"/>
    <w:rsid w:val="00314525"/>
    <w:rsid w:val="00324C08"/>
    <w:rsid w:val="00337296"/>
    <w:rsid w:val="0035016B"/>
    <w:rsid w:val="003501E5"/>
    <w:rsid w:val="003647C8"/>
    <w:rsid w:val="00374248"/>
    <w:rsid w:val="00381A11"/>
    <w:rsid w:val="00382398"/>
    <w:rsid w:val="00386A79"/>
    <w:rsid w:val="003C1015"/>
    <w:rsid w:val="003C3140"/>
    <w:rsid w:val="003F32CC"/>
    <w:rsid w:val="00411F9D"/>
    <w:rsid w:val="0041630C"/>
    <w:rsid w:val="004274CD"/>
    <w:rsid w:val="004371CC"/>
    <w:rsid w:val="00446905"/>
    <w:rsid w:val="0044751D"/>
    <w:rsid w:val="00454E97"/>
    <w:rsid w:val="00467C5C"/>
    <w:rsid w:val="00471022"/>
    <w:rsid w:val="0048378C"/>
    <w:rsid w:val="00496531"/>
    <w:rsid w:val="004C00E4"/>
    <w:rsid w:val="004C5D31"/>
    <w:rsid w:val="004D79F3"/>
    <w:rsid w:val="004E062B"/>
    <w:rsid w:val="004E2099"/>
    <w:rsid w:val="004E3E48"/>
    <w:rsid w:val="004E62B2"/>
    <w:rsid w:val="004F10E8"/>
    <w:rsid w:val="004F3A17"/>
    <w:rsid w:val="004F7CB9"/>
    <w:rsid w:val="00512123"/>
    <w:rsid w:val="00515A4D"/>
    <w:rsid w:val="00522E41"/>
    <w:rsid w:val="00525EC8"/>
    <w:rsid w:val="00530CD1"/>
    <w:rsid w:val="00534D8B"/>
    <w:rsid w:val="00537C41"/>
    <w:rsid w:val="005448EE"/>
    <w:rsid w:val="0055410C"/>
    <w:rsid w:val="00562317"/>
    <w:rsid w:val="00564EE7"/>
    <w:rsid w:val="00567F59"/>
    <w:rsid w:val="005B165A"/>
    <w:rsid w:val="005B3DA1"/>
    <w:rsid w:val="005B5A2F"/>
    <w:rsid w:val="005D33E6"/>
    <w:rsid w:val="005D476B"/>
    <w:rsid w:val="005E60E2"/>
    <w:rsid w:val="00626693"/>
    <w:rsid w:val="00631382"/>
    <w:rsid w:val="0063648C"/>
    <w:rsid w:val="0066037C"/>
    <w:rsid w:val="00683B80"/>
    <w:rsid w:val="006843AE"/>
    <w:rsid w:val="006912CC"/>
    <w:rsid w:val="006B2357"/>
    <w:rsid w:val="006D0C8E"/>
    <w:rsid w:val="006D213D"/>
    <w:rsid w:val="006D6951"/>
    <w:rsid w:val="006E1EF8"/>
    <w:rsid w:val="006E51A7"/>
    <w:rsid w:val="006F6828"/>
    <w:rsid w:val="00701E85"/>
    <w:rsid w:val="00706614"/>
    <w:rsid w:val="00713061"/>
    <w:rsid w:val="007279AF"/>
    <w:rsid w:val="007300C8"/>
    <w:rsid w:val="00760D36"/>
    <w:rsid w:val="00762194"/>
    <w:rsid w:val="0076313D"/>
    <w:rsid w:val="00770568"/>
    <w:rsid w:val="0078447D"/>
    <w:rsid w:val="00793411"/>
    <w:rsid w:val="007A17A6"/>
    <w:rsid w:val="007A1DEF"/>
    <w:rsid w:val="007A27DB"/>
    <w:rsid w:val="007A3EEE"/>
    <w:rsid w:val="007A6D03"/>
    <w:rsid w:val="007B07F9"/>
    <w:rsid w:val="007B1D5D"/>
    <w:rsid w:val="007D4B92"/>
    <w:rsid w:val="007F6B37"/>
    <w:rsid w:val="008236D1"/>
    <w:rsid w:val="00825BE3"/>
    <w:rsid w:val="00834E2D"/>
    <w:rsid w:val="00861900"/>
    <w:rsid w:val="00861BAA"/>
    <w:rsid w:val="00882E3C"/>
    <w:rsid w:val="00887E60"/>
    <w:rsid w:val="008A2E07"/>
    <w:rsid w:val="008A4585"/>
    <w:rsid w:val="008A53CE"/>
    <w:rsid w:val="008A58B9"/>
    <w:rsid w:val="008A7E14"/>
    <w:rsid w:val="008C2FE7"/>
    <w:rsid w:val="009055A5"/>
    <w:rsid w:val="0093129D"/>
    <w:rsid w:val="0096548F"/>
    <w:rsid w:val="00966B5D"/>
    <w:rsid w:val="009723F6"/>
    <w:rsid w:val="00975F11"/>
    <w:rsid w:val="009909D3"/>
    <w:rsid w:val="009A0C76"/>
    <w:rsid w:val="009A2799"/>
    <w:rsid w:val="009B15EF"/>
    <w:rsid w:val="009B2DAC"/>
    <w:rsid w:val="009B3A53"/>
    <w:rsid w:val="009B6F3A"/>
    <w:rsid w:val="009B769A"/>
    <w:rsid w:val="009C5E08"/>
    <w:rsid w:val="009D3CEC"/>
    <w:rsid w:val="009D7B9A"/>
    <w:rsid w:val="009E23D5"/>
    <w:rsid w:val="009E7A8D"/>
    <w:rsid w:val="009F0DC7"/>
    <w:rsid w:val="009F4C82"/>
    <w:rsid w:val="00A06E7D"/>
    <w:rsid w:val="00A35DD5"/>
    <w:rsid w:val="00A3699E"/>
    <w:rsid w:val="00A45DE1"/>
    <w:rsid w:val="00A500E0"/>
    <w:rsid w:val="00A501A7"/>
    <w:rsid w:val="00A5186D"/>
    <w:rsid w:val="00A54FA8"/>
    <w:rsid w:val="00A84104"/>
    <w:rsid w:val="00A84C66"/>
    <w:rsid w:val="00A91EF5"/>
    <w:rsid w:val="00A947D4"/>
    <w:rsid w:val="00A970F8"/>
    <w:rsid w:val="00AA1E0A"/>
    <w:rsid w:val="00AB1CB3"/>
    <w:rsid w:val="00AC65E6"/>
    <w:rsid w:val="00AD37D1"/>
    <w:rsid w:val="00AE1636"/>
    <w:rsid w:val="00AE1856"/>
    <w:rsid w:val="00B03DDA"/>
    <w:rsid w:val="00B06325"/>
    <w:rsid w:val="00B14D80"/>
    <w:rsid w:val="00B3745E"/>
    <w:rsid w:val="00B60617"/>
    <w:rsid w:val="00B628D1"/>
    <w:rsid w:val="00B6715F"/>
    <w:rsid w:val="00B72621"/>
    <w:rsid w:val="00BB0DF4"/>
    <w:rsid w:val="00BB3005"/>
    <w:rsid w:val="00BD4EB7"/>
    <w:rsid w:val="00BE39D9"/>
    <w:rsid w:val="00BF24B0"/>
    <w:rsid w:val="00C009E8"/>
    <w:rsid w:val="00C04038"/>
    <w:rsid w:val="00C10F70"/>
    <w:rsid w:val="00C1579C"/>
    <w:rsid w:val="00C2652D"/>
    <w:rsid w:val="00C37330"/>
    <w:rsid w:val="00C41755"/>
    <w:rsid w:val="00C4739B"/>
    <w:rsid w:val="00C530F9"/>
    <w:rsid w:val="00C55ADD"/>
    <w:rsid w:val="00C77F1F"/>
    <w:rsid w:val="00C8278E"/>
    <w:rsid w:val="00C82CB5"/>
    <w:rsid w:val="00CB289B"/>
    <w:rsid w:val="00CD5419"/>
    <w:rsid w:val="00D00F84"/>
    <w:rsid w:val="00D23C10"/>
    <w:rsid w:val="00D3344B"/>
    <w:rsid w:val="00D36D95"/>
    <w:rsid w:val="00D566D5"/>
    <w:rsid w:val="00D63FCD"/>
    <w:rsid w:val="00D72D12"/>
    <w:rsid w:val="00D7535F"/>
    <w:rsid w:val="00D85E19"/>
    <w:rsid w:val="00D90F43"/>
    <w:rsid w:val="00DA1153"/>
    <w:rsid w:val="00DA60D5"/>
    <w:rsid w:val="00DB1913"/>
    <w:rsid w:val="00DD36EF"/>
    <w:rsid w:val="00DE2E9A"/>
    <w:rsid w:val="00E05E3E"/>
    <w:rsid w:val="00E17BAF"/>
    <w:rsid w:val="00E35789"/>
    <w:rsid w:val="00E359D3"/>
    <w:rsid w:val="00E66E91"/>
    <w:rsid w:val="00E723C5"/>
    <w:rsid w:val="00E80718"/>
    <w:rsid w:val="00E82F9F"/>
    <w:rsid w:val="00E96107"/>
    <w:rsid w:val="00E97A97"/>
    <w:rsid w:val="00EB0209"/>
    <w:rsid w:val="00EC1425"/>
    <w:rsid w:val="00EE2C17"/>
    <w:rsid w:val="00F146E4"/>
    <w:rsid w:val="00F1661D"/>
    <w:rsid w:val="00F25A54"/>
    <w:rsid w:val="00F2626C"/>
    <w:rsid w:val="00F34CA2"/>
    <w:rsid w:val="00F57F55"/>
    <w:rsid w:val="00F73260"/>
    <w:rsid w:val="00F74578"/>
    <w:rsid w:val="00F85FFB"/>
    <w:rsid w:val="00F92DFD"/>
    <w:rsid w:val="00FA055A"/>
    <w:rsid w:val="00FB015B"/>
    <w:rsid w:val="00FB5F1D"/>
    <w:rsid w:val="00FC0BA1"/>
    <w:rsid w:val="00FC3971"/>
    <w:rsid w:val="00FE2F33"/>
    <w:rsid w:val="03822B47"/>
    <w:rsid w:val="051C1569"/>
    <w:rsid w:val="05EC6B76"/>
    <w:rsid w:val="06606860"/>
    <w:rsid w:val="0661C7AF"/>
    <w:rsid w:val="074E81F8"/>
    <w:rsid w:val="07E20838"/>
    <w:rsid w:val="082B850E"/>
    <w:rsid w:val="08E33C1E"/>
    <w:rsid w:val="0B7FA6AC"/>
    <w:rsid w:val="0BA6C56E"/>
    <w:rsid w:val="0C790952"/>
    <w:rsid w:val="0EBF531A"/>
    <w:rsid w:val="105317CF"/>
    <w:rsid w:val="119FCF0F"/>
    <w:rsid w:val="17738EF3"/>
    <w:rsid w:val="1866173A"/>
    <w:rsid w:val="1866C1C9"/>
    <w:rsid w:val="191D5064"/>
    <w:rsid w:val="1A004198"/>
    <w:rsid w:val="1B91BBD1"/>
    <w:rsid w:val="1CE56FB9"/>
    <w:rsid w:val="1DD89227"/>
    <w:rsid w:val="2159D896"/>
    <w:rsid w:val="2345E538"/>
    <w:rsid w:val="234C061D"/>
    <w:rsid w:val="23A8C9E1"/>
    <w:rsid w:val="2591B08D"/>
    <w:rsid w:val="25CC62C1"/>
    <w:rsid w:val="26645D9D"/>
    <w:rsid w:val="29105C42"/>
    <w:rsid w:val="29C51883"/>
    <w:rsid w:val="2B2D6F1A"/>
    <w:rsid w:val="2C27C1E6"/>
    <w:rsid w:val="2DE4B424"/>
    <w:rsid w:val="2E854D70"/>
    <w:rsid w:val="303A74D3"/>
    <w:rsid w:val="31858C1D"/>
    <w:rsid w:val="34998841"/>
    <w:rsid w:val="3653DDD4"/>
    <w:rsid w:val="366DB8BA"/>
    <w:rsid w:val="38D6BEF6"/>
    <w:rsid w:val="390A14BB"/>
    <w:rsid w:val="3B320121"/>
    <w:rsid w:val="3B974E9F"/>
    <w:rsid w:val="3E27422A"/>
    <w:rsid w:val="3E91714E"/>
    <w:rsid w:val="3EAA833C"/>
    <w:rsid w:val="3ED752F0"/>
    <w:rsid w:val="41C52194"/>
    <w:rsid w:val="439CD8CD"/>
    <w:rsid w:val="456503D4"/>
    <w:rsid w:val="466E9147"/>
    <w:rsid w:val="472A67CD"/>
    <w:rsid w:val="4C078720"/>
    <w:rsid w:val="4D2A92B6"/>
    <w:rsid w:val="4DB3DDB8"/>
    <w:rsid w:val="4DBC9D98"/>
    <w:rsid w:val="500D8C63"/>
    <w:rsid w:val="50560CA9"/>
    <w:rsid w:val="50623378"/>
    <w:rsid w:val="51E72360"/>
    <w:rsid w:val="52CFE80F"/>
    <w:rsid w:val="534B7220"/>
    <w:rsid w:val="53AA2654"/>
    <w:rsid w:val="53FCF69F"/>
    <w:rsid w:val="55DC8A34"/>
    <w:rsid w:val="55ED80B6"/>
    <w:rsid w:val="5706C69F"/>
    <w:rsid w:val="58A82949"/>
    <w:rsid w:val="591E2251"/>
    <w:rsid w:val="5A82F657"/>
    <w:rsid w:val="5B1BD25D"/>
    <w:rsid w:val="5E0FC1BF"/>
    <w:rsid w:val="5E22FC36"/>
    <w:rsid w:val="61476281"/>
    <w:rsid w:val="61815C30"/>
    <w:rsid w:val="629E6EC4"/>
    <w:rsid w:val="629E97DE"/>
    <w:rsid w:val="62C34A2D"/>
    <w:rsid w:val="63864BE5"/>
    <w:rsid w:val="6422AB5A"/>
    <w:rsid w:val="654E4CB7"/>
    <w:rsid w:val="6586690F"/>
    <w:rsid w:val="66EF864C"/>
    <w:rsid w:val="67275548"/>
    <w:rsid w:val="67A459CD"/>
    <w:rsid w:val="68F61C7D"/>
    <w:rsid w:val="6BFF0238"/>
    <w:rsid w:val="6C18A709"/>
    <w:rsid w:val="6C2BCDFA"/>
    <w:rsid w:val="6C604460"/>
    <w:rsid w:val="6C71853E"/>
    <w:rsid w:val="6F083D60"/>
    <w:rsid w:val="6F42186D"/>
    <w:rsid w:val="7144419D"/>
    <w:rsid w:val="749D1493"/>
    <w:rsid w:val="758B786E"/>
    <w:rsid w:val="761B4EF1"/>
    <w:rsid w:val="76838204"/>
    <w:rsid w:val="7701FB1A"/>
    <w:rsid w:val="78B01874"/>
    <w:rsid w:val="7C8D1BEF"/>
    <w:rsid w:val="7CEAE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ECBE"/>
  <w15:chartTrackingRefBased/>
  <w15:docId w15:val="{8F84E224-F43E-4B4C-946B-4EDB08EA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924"/>
    <w:pPr>
      <w:spacing w:after="200" w:line="276" w:lineRule="auto"/>
    </w:pPr>
    <w:rPr>
      <w:rFonts w:ascii="Calibri" w:hAnsi="Calibri"/>
      <w:sz w:val="22"/>
      <w:szCs w:val="22"/>
      <w:lang w:eastAsia="en-US"/>
    </w:rPr>
  </w:style>
  <w:style w:type="paragraph" w:styleId="Heading1">
    <w:name w:val="heading 1"/>
    <w:basedOn w:val="Normal"/>
    <w:next w:val="Normal"/>
    <w:qFormat/>
    <w:rsid w:val="00683B80"/>
    <w:pPr>
      <w:keepNext/>
      <w:tabs>
        <w:tab w:val="right" w:pos="6840"/>
      </w:tabs>
      <w:spacing w:after="0" w:line="240" w:lineRule="auto"/>
      <w:outlineLvl w:val="0"/>
    </w:pPr>
    <w:rPr>
      <w:rFonts w:ascii="Arial" w:hAnsi="Arial" w:cs="Arial"/>
      <w:bCs/>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1015"/>
    <w:pPr>
      <w:ind w:left="720"/>
      <w:contextualSpacing/>
    </w:pPr>
  </w:style>
  <w:style w:type="character" w:styleId="CommentReference">
    <w:name w:val="annotation reference"/>
    <w:semiHidden/>
    <w:rsid w:val="00DB1913"/>
    <w:rPr>
      <w:sz w:val="16"/>
      <w:szCs w:val="16"/>
    </w:rPr>
  </w:style>
  <w:style w:type="paragraph" w:styleId="CommentText">
    <w:name w:val="annotation text"/>
    <w:basedOn w:val="Normal"/>
    <w:semiHidden/>
    <w:rsid w:val="00DB1913"/>
    <w:rPr>
      <w:sz w:val="20"/>
      <w:szCs w:val="20"/>
    </w:rPr>
  </w:style>
  <w:style w:type="paragraph" w:styleId="CommentSubject">
    <w:name w:val="annotation subject"/>
    <w:basedOn w:val="CommentText"/>
    <w:next w:val="CommentText"/>
    <w:semiHidden/>
    <w:rsid w:val="00DB1913"/>
    <w:rPr>
      <w:b/>
      <w:bCs/>
    </w:rPr>
  </w:style>
  <w:style w:type="paragraph" w:styleId="BalloonText">
    <w:name w:val="Balloon Text"/>
    <w:basedOn w:val="Normal"/>
    <w:semiHidden/>
    <w:rsid w:val="00DB1913"/>
    <w:rPr>
      <w:rFonts w:ascii="Tahoma" w:hAnsi="Tahoma" w:cs="Tahoma"/>
      <w:sz w:val="16"/>
      <w:szCs w:val="16"/>
    </w:rPr>
  </w:style>
  <w:style w:type="paragraph" w:styleId="Header">
    <w:name w:val="header"/>
    <w:basedOn w:val="Normal"/>
    <w:link w:val="HeaderChar"/>
    <w:rsid w:val="00FB015B"/>
    <w:pPr>
      <w:tabs>
        <w:tab w:val="center" w:pos="4513"/>
        <w:tab w:val="right" w:pos="9026"/>
      </w:tabs>
    </w:pPr>
  </w:style>
  <w:style w:type="character" w:customStyle="1" w:styleId="HeaderChar">
    <w:name w:val="Header Char"/>
    <w:link w:val="Header"/>
    <w:rsid w:val="00FB015B"/>
    <w:rPr>
      <w:rFonts w:ascii="Calibri" w:hAnsi="Calibri"/>
      <w:sz w:val="22"/>
      <w:szCs w:val="22"/>
      <w:lang w:eastAsia="en-US"/>
    </w:rPr>
  </w:style>
  <w:style w:type="paragraph" w:styleId="Footer">
    <w:name w:val="footer"/>
    <w:basedOn w:val="Normal"/>
    <w:link w:val="FooterChar"/>
    <w:uiPriority w:val="99"/>
    <w:rsid w:val="00FB015B"/>
    <w:pPr>
      <w:tabs>
        <w:tab w:val="center" w:pos="4513"/>
        <w:tab w:val="right" w:pos="9026"/>
      </w:tabs>
    </w:pPr>
  </w:style>
  <w:style w:type="character" w:customStyle="1" w:styleId="FooterChar">
    <w:name w:val="Footer Char"/>
    <w:link w:val="Footer"/>
    <w:uiPriority w:val="99"/>
    <w:rsid w:val="00FB015B"/>
    <w:rPr>
      <w:rFonts w:ascii="Calibri" w:hAnsi="Calibri"/>
      <w:sz w:val="22"/>
      <w:szCs w:val="22"/>
      <w:lang w:eastAsia="en-US"/>
    </w:rPr>
  </w:style>
  <w:style w:type="paragraph" w:styleId="FootnoteText">
    <w:name w:val="footnote text"/>
    <w:basedOn w:val="Normal"/>
    <w:link w:val="FootnoteTextChar"/>
    <w:rsid w:val="008A53CE"/>
    <w:rPr>
      <w:sz w:val="20"/>
      <w:szCs w:val="20"/>
    </w:rPr>
  </w:style>
  <w:style w:type="character" w:customStyle="1" w:styleId="FootnoteTextChar">
    <w:name w:val="Footnote Text Char"/>
    <w:link w:val="FootnoteText"/>
    <w:rsid w:val="008A53CE"/>
    <w:rPr>
      <w:rFonts w:ascii="Calibri" w:hAnsi="Calibri"/>
      <w:lang w:eastAsia="en-US"/>
    </w:rPr>
  </w:style>
  <w:style w:type="character" w:styleId="FootnoteReference">
    <w:name w:val="footnote reference"/>
    <w:rsid w:val="008A5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mberland 1">
      <a:dk1>
        <a:srgbClr val="003547"/>
      </a:dk1>
      <a:lt1>
        <a:sysClr val="window" lastClr="FFFFFF"/>
      </a:lt1>
      <a:dk2>
        <a:srgbClr val="003547"/>
      </a:dk2>
      <a:lt2>
        <a:srgbClr val="FFFFFF"/>
      </a:lt2>
      <a:accent1>
        <a:srgbClr val="00A04E"/>
      </a:accent1>
      <a:accent2>
        <a:srgbClr val="129DD9"/>
      </a:accent2>
      <a:accent3>
        <a:srgbClr val="46BC96"/>
      </a:accent3>
      <a:accent4>
        <a:srgbClr val="D9E25A"/>
      </a:accent4>
      <a:accent5>
        <a:srgbClr val="F37443"/>
      </a:accent5>
      <a:accent6>
        <a:srgbClr val="A694C7"/>
      </a:accent6>
      <a:hlink>
        <a:srgbClr val="00A04E"/>
      </a:hlink>
      <a:folHlink>
        <a:srgbClr val="003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e1def02-9b91-4a37-973b-e4cd8e0681ad" xsi:nil="true"/>
    <lcf76f155ced4ddcb4097134ff3c332f xmlns="6e1def02-9b91-4a37-973b-e4cd8e0681ad">
      <Terms xmlns="http://schemas.microsoft.com/office/infopath/2007/PartnerControls"/>
    </lcf76f155ced4ddcb4097134ff3c332f>
    <TaxCatchAll xmlns="a0c54837-9d39-4239-8d4c-c436f3b4b0d4" xsi:nil="true"/>
    <SharedWithUsers xmlns="a0c54837-9d39-4239-8d4c-c436f3b4b0d4">
      <UserInfo>
        <DisplayName>Graham, Karen T</DisplayName>
        <AccountId>71</AccountId>
        <AccountType/>
      </UserInfo>
      <UserInfo>
        <DisplayName>Senejko, Sally</DisplayName>
        <AccountId>13</AccountId>
        <AccountType/>
      </UserInfo>
      <UserInfo>
        <DisplayName>Smart, Andy</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550478A0171468F063541805106B6" ma:contentTypeVersion="18" ma:contentTypeDescription="Create a new document." ma:contentTypeScope="" ma:versionID="ea1183525a985873cc7e029e96bedfa4">
  <xsd:schema xmlns:xsd="http://www.w3.org/2001/XMLSchema" xmlns:xs="http://www.w3.org/2001/XMLSchema" xmlns:p="http://schemas.microsoft.com/office/2006/metadata/properties" xmlns:ns2="6e1def02-9b91-4a37-973b-e4cd8e0681ad" xmlns:ns3="a0c54837-9d39-4239-8d4c-c436f3b4b0d4" targetNamespace="http://schemas.microsoft.com/office/2006/metadata/properties" ma:root="true" ma:fieldsID="074da094bfd150810d3b5acf0095aa1a" ns2:_="" ns3:_="">
    <xsd:import namespace="6e1def02-9b91-4a37-973b-e4cd8e0681ad"/>
    <xsd:import namespace="a0c54837-9d39-4239-8d4c-c436f3b4b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ef02-9b91-4a37-973b-e4cd8e068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54837-9d39-4239-8d4c-c436f3b4b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f7e9bf-6660-4903-a4ef-14b4e941f181}" ma:internalName="TaxCatchAll" ma:showField="CatchAllData" ma:web="a0c54837-9d39-4239-8d4c-c436f3b4b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FF82-2E6B-49EE-ACD5-409FA179F4C6}">
  <ds:schemaRefs>
    <ds:schemaRef ds:uri="http://schemas.microsoft.com/office/2006/metadata/properties"/>
    <ds:schemaRef ds:uri="http://schemas.microsoft.com/office/infopath/2007/PartnerControls"/>
    <ds:schemaRef ds:uri="6e1def02-9b91-4a37-973b-e4cd8e0681ad"/>
    <ds:schemaRef ds:uri="a0c54837-9d39-4239-8d4c-c436f3b4b0d4"/>
  </ds:schemaRefs>
</ds:datastoreItem>
</file>

<file path=customXml/itemProps2.xml><?xml version="1.0" encoding="utf-8"?>
<ds:datastoreItem xmlns:ds="http://schemas.openxmlformats.org/officeDocument/2006/customXml" ds:itemID="{617D2A09-CBC6-4FCA-BF78-AD370790DC33}">
  <ds:schemaRefs>
    <ds:schemaRef ds:uri="http://schemas.microsoft.com/sharepoint/v3/contenttype/forms"/>
  </ds:schemaRefs>
</ds:datastoreItem>
</file>

<file path=customXml/itemProps3.xml><?xml version="1.0" encoding="utf-8"?>
<ds:datastoreItem xmlns:ds="http://schemas.openxmlformats.org/officeDocument/2006/customXml" ds:itemID="{655F0779-4CDD-4B59-8CD5-3AB7BE81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ef02-9b91-4a37-973b-e4cd8e0681ad"/>
    <ds:schemaRef ds:uri="a0c54837-9d39-4239-8d4c-c436f3b4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9CBC3-E26D-46C1-ACD7-21B68888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Fair Access Protocol for the Placement of Vulnerable and Hard to Place Pupils</vt:lpstr>
    </vt:vector>
  </TitlesOfParts>
  <Company>Agilisys</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Access Protocol for the Placement of Vulnerable and Hard to Place Pupils</dc:title>
  <dc:subject/>
  <dc:creator>wrights1</dc:creator>
  <cp:keywords/>
  <cp:lastModifiedBy>Smart, Andy</cp:lastModifiedBy>
  <cp:revision>2</cp:revision>
  <cp:lastPrinted>2012-10-16T23:40:00Z</cp:lastPrinted>
  <dcterms:created xsi:type="dcterms:W3CDTF">2025-06-24T10:01:00Z</dcterms:created>
  <dcterms:modified xsi:type="dcterms:W3CDTF">2025-06-24T10:01:00Z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0x010100D50550478A0171468F063541805106B6</vt:lpwstr>
  </property>
  <property fmtid="{D5CDD505-2E9C-101B-9397-08002B2CF9AE}" pid="4" name="MediaServiceImageTags">
    <vt:lpwstr/>
  </property>
</Properties>
</file>