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20577" w14:textId="47752AB1" w:rsidR="00C75D99" w:rsidRPr="00897B5B" w:rsidRDefault="008F2CF5" w:rsidP="008F2CF5">
      <w:pPr>
        <w:pStyle w:val="BodyText"/>
        <w:ind w:right="59"/>
        <w:jc w:val="center"/>
      </w:pPr>
      <w:r w:rsidRPr="00897B5B">
        <w:t>CUMBERLAND COUNCIL</w:t>
      </w:r>
    </w:p>
    <w:p w14:paraId="29CB044D" w14:textId="4132AE30" w:rsidR="006F3618" w:rsidRPr="00897B5B" w:rsidRDefault="00000000" w:rsidP="008F2CF5">
      <w:pPr>
        <w:pStyle w:val="BodyText"/>
        <w:ind w:right="59"/>
        <w:jc w:val="center"/>
      </w:pPr>
      <w:r w:rsidRPr="00897B5B">
        <w:t>FIXING</w:t>
      </w:r>
      <w:r w:rsidRPr="00897B5B">
        <w:rPr>
          <w:spacing w:val="40"/>
        </w:rPr>
        <w:t xml:space="preserve"> </w:t>
      </w:r>
      <w:r w:rsidRPr="00897B5B">
        <w:t>OF</w:t>
      </w:r>
      <w:r w:rsidRPr="00897B5B">
        <w:rPr>
          <w:spacing w:val="40"/>
        </w:rPr>
        <w:t xml:space="preserve"> </w:t>
      </w:r>
      <w:r w:rsidRPr="00897B5B">
        <w:t>FARES</w:t>
      </w:r>
      <w:r w:rsidRPr="00897B5B">
        <w:rPr>
          <w:spacing w:val="40"/>
        </w:rPr>
        <w:t xml:space="preserve"> </w:t>
      </w:r>
      <w:r w:rsidRPr="00897B5B">
        <w:t>FOR</w:t>
      </w:r>
      <w:r w:rsidRPr="00897B5B">
        <w:rPr>
          <w:spacing w:val="40"/>
        </w:rPr>
        <w:t xml:space="preserve"> </w:t>
      </w:r>
      <w:r w:rsidRPr="00897B5B">
        <w:t>HACKNEY</w:t>
      </w:r>
      <w:r w:rsidRPr="00897B5B">
        <w:rPr>
          <w:spacing w:val="40"/>
        </w:rPr>
        <w:t xml:space="preserve"> </w:t>
      </w:r>
      <w:r w:rsidR="00C75D99" w:rsidRPr="00897B5B">
        <w:t>CARRIAGES</w:t>
      </w:r>
    </w:p>
    <w:p w14:paraId="29CB044E" w14:textId="77777777" w:rsidR="006F3618" w:rsidRPr="00897B5B" w:rsidRDefault="00000000" w:rsidP="008F2CF5">
      <w:pPr>
        <w:pStyle w:val="BodyText"/>
        <w:ind w:right="59"/>
        <w:jc w:val="center"/>
      </w:pPr>
      <w:r w:rsidRPr="00897B5B">
        <w:t>Section</w:t>
      </w:r>
      <w:r w:rsidRPr="00897B5B">
        <w:rPr>
          <w:spacing w:val="-6"/>
        </w:rPr>
        <w:t xml:space="preserve"> </w:t>
      </w:r>
      <w:r w:rsidRPr="00897B5B">
        <w:t>65</w:t>
      </w:r>
      <w:r w:rsidRPr="00897B5B">
        <w:rPr>
          <w:spacing w:val="-3"/>
        </w:rPr>
        <w:t xml:space="preserve"> </w:t>
      </w:r>
      <w:r w:rsidRPr="00897B5B">
        <w:t>Local</w:t>
      </w:r>
      <w:r w:rsidRPr="00897B5B">
        <w:rPr>
          <w:spacing w:val="-3"/>
        </w:rPr>
        <w:t xml:space="preserve"> </w:t>
      </w:r>
      <w:r w:rsidRPr="00897B5B">
        <w:t>Government</w:t>
      </w:r>
      <w:r w:rsidRPr="00897B5B">
        <w:rPr>
          <w:spacing w:val="-2"/>
        </w:rPr>
        <w:t xml:space="preserve"> </w:t>
      </w:r>
      <w:r w:rsidRPr="00897B5B">
        <w:t>(Miscellaneous</w:t>
      </w:r>
      <w:r w:rsidRPr="00897B5B">
        <w:rPr>
          <w:spacing w:val="-4"/>
        </w:rPr>
        <w:t xml:space="preserve"> </w:t>
      </w:r>
      <w:r w:rsidRPr="00897B5B">
        <w:t>Provisions)</w:t>
      </w:r>
      <w:r w:rsidRPr="00897B5B">
        <w:rPr>
          <w:spacing w:val="-4"/>
        </w:rPr>
        <w:t xml:space="preserve"> </w:t>
      </w:r>
      <w:r w:rsidRPr="00897B5B">
        <w:t>Act</w:t>
      </w:r>
      <w:r w:rsidRPr="00897B5B">
        <w:rPr>
          <w:spacing w:val="-3"/>
        </w:rPr>
        <w:t xml:space="preserve"> </w:t>
      </w:r>
      <w:r w:rsidRPr="00897B5B">
        <w:rPr>
          <w:spacing w:val="-4"/>
        </w:rPr>
        <w:t>1976</w:t>
      </w:r>
    </w:p>
    <w:p w14:paraId="29CB044F" w14:textId="77777777" w:rsidR="006F3618" w:rsidRPr="00897B5B" w:rsidRDefault="006F3618" w:rsidP="00C75D99">
      <w:pPr>
        <w:pStyle w:val="BodyText"/>
      </w:pPr>
    </w:p>
    <w:p w14:paraId="29CB0450" w14:textId="0553CE2D" w:rsidR="006F3618" w:rsidRPr="00897B5B" w:rsidRDefault="00000000" w:rsidP="00C75D99">
      <w:pPr>
        <w:pStyle w:val="BodyText"/>
        <w:ind w:left="242"/>
      </w:pPr>
      <w:r w:rsidRPr="00897B5B">
        <w:t>NOTICE</w:t>
      </w:r>
      <w:r w:rsidRPr="00897B5B">
        <w:rPr>
          <w:spacing w:val="-2"/>
        </w:rPr>
        <w:t xml:space="preserve"> </w:t>
      </w:r>
      <w:r w:rsidRPr="00897B5B">
        <w:t>is</w:t>
      </w:r>
      <w:r w:rsidRPr="00897B5B">
        <w:rPr>
          <w:spacing w:val="-3"/>
        </w:rPr>
        <w:t xml:space="preserve"> </w:t>
      </w:r>
      <w:r w:rsidRPr="00897B5B">
        <w:t>hereby</w:t>
      </w:r>
      <w:r w:rsidRPr="00897B5B">
        <w:rPr>
          <w:spacing w:val="-3"/>
        </w:rPr>
        <w:t xml:space="preserve"> </w:t>
      </w:r>
      <w:r w:rsidRPr="00897B5B">
        <w:t>given</w:t>
      </w:r>
      <w:r w:rsidRPr="00897B5B">
        <w:rPr>
          <w:spacing w:val="-3"/>
        </w:rPr>
        <w:t xml:space="preserve"> </w:t>
      </w:r>
      <w:r w:rsidRPr="00897B5B">
        <w:t>that</w:t>
      </w:r>
      <w:r w:rsidRPr="00897B5B">
        <w:rPr>
          <w:spacing w:val="-3"/>
        </w:rPr>
        <w:t xml:space="preserve"> </w:t>
      </w:r>
      <w:r w:rsidR="00C75D99" w:rsidRPr="00897B5B">
        <w:t>Cumberland</w:t>
      </w:r>
      <w:r w:rsidRPr="00897B5B">
        <w:rPr>
          <w:spacing w:val="-4"/>
        </w:rPr>
        <w:t xml:space="preserve"> </w:t>
      </w:r>
      <w:r w:rsidRPr="00897B5B">
        <w:t>Council</w:t>
      </w:r>
      <w:r w:rsidRPr="00897B5B">
        <w:rPr>
          <w:spacing w:val="-3"/>
        </w:rPr>
        <w:t xml:space="preserve"> </w:t>
      </w:r>
      <w:r w:rsidRPr="00897B5B">
        <w:t>intends</w:t>
      </w:r>
      <w:r w:rsidRPr="00897B5B">
        <w:rPr>
          <w:spacing w:val="-4"/>
        </w:rPr>
        <w:t xml:space="preserve"> </w:t>
      </w:r>
      <w:r w:rsidRPr="00897B5B">
        <w:t>to</w:t>
      </w:r>
      <w:r w:rsidRPr="00897B5B">
        <w:rPr>
          <w:spacing w:val="-3"/>
        </w:rPr>
        <w:t xml:space="preserve"> </w:t>
      </w:r>
      <w:r w:rsidRPr="00897B5B">
        <w:t>vary</w:t>
      </w:r>
      <w:r w:rsidRPr="00897B5B">
        <w:rPr>
          <w:spacing w:val="-4"/>
        </w:rPr>
        <w:t xml:space="preserve"> </w:t>
      </w:r>
      <w:r w:rsidRPr="00897B5B">
        <w:t>the Hackney Carriage Taxi Fares, as follows.</w:t>
      </w:r>
    </w:p>
    <w:p w14:paraId="29CB0451" w14:textId="77777777" w:rsidR="006F3618" w:rsidRPr="00897B5B" w:rsidRDefault="006F3618">
      <w:pPr>
        <w:pStyle w:val="BodyText"/>
        <w:spacing w:before="47"/>
      </w:pPr>
    </w:p>
    <w:tbl>
      <w:tblPr>
        <w:tblW w:w="8954"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3"/>
        <w:gridCol w:w="5812"/>
        <w:gridCol w:w="1559"/>
      </w:tblGrid>
      <w:tr w:rsidR="00897B5B" w:rsidRPr="00897B5B" w14:paraId="29CB0468" w14:textId="77777777" w:rsidTr="00106EE1">
        <w:trPr>
          <w:trHeight w:val="522"/>
        </w:trPr>
        <w:tc>
          <w:tcPr>
            <w:tcW w:w="1583" w:type="dxa"/>
            <w:vMerge w:val="restart"/>
            <w:vAlign w:val="center"/>
          </w:tcPr>
          <w:p w14:paraId="29CB045D" w14:textId="66FA5D49" w:rsidR="00897B5B" w:rsidRPr="00897B5B" w:rsidRDefault="00897B5B" w:rsidP="00C87AF2">
            <w:pPr>
              <w:pStyle w:val="TableParagraph"/>
              <w:rPr>
                <w:sz w:val="24"/>
                <w:szCs w:val="24"/>
              </w:rPr>
            </w:pPr>
            <w:r w:rsidRPr="00897B5B">
              <w:rPr>
                <w:sz w:val="24"/>
                <w:szCs w:val="24"/>
              </w:rPr>
              <w:t>Tariff</w:t>
            </w:r>
            <w:r w:rsidRPr="00897B5B">
              <w:rPr>
                <w:spacing w:val="-3"/>
                <w:sz w:val="24"/>
                <w:szCs w:val="24"/>
              </w:rPr>
              <w:t xml:space="preserve"> </w:t>
            </w:r>
            <w:r w:rsidRPr="00897B5B">
              <w:rPr>
                <w:spacing w:val="-10"/>
                <w:sz w:val="24"/>
                <w:szCs w:val="24"/>
              </w:rPr>
              <w:t>1</w:t>
            </w:r>
          </w:p>
        </w:tc>
        <w:tc>
          <w:tcPr>
            <w:tcW w:w="5812" w:type="dxa"/>
          </w:tcPr>
          <w:p w14:paraId="29CB045E" w14:textId="379E4DF3" w:rsidR="00897B5B" w:rsidRPr="00897B5B" w:rsidRDefault="00897B5B">
            <w:pPr>
              <w:pStyle w:val="TableParagraph"/>
              <w:ind w:right="141"/>
              <w:rPr>
                <w:sz w:val="24"/>
                <w:szCs w:val="24"/>
              </w:rPr>
            </w:pPr>
            <w:r w:rsidRPr="00897B5B">
              <w:rPr>
                <w:sz w:val="24"/>
                <w:szCs w:val="24"/>
              </w:rPr>
              <w:t>If the distance does not exceed one mile for hiring between 6am</w:t>
            </w:r>
            <w:r w:rsidRPr="00897B5B">
              <w:rPr>
                <w:spacing w:val="-10"/>
                <w:sz w:val="24"/>
                <w:szCs w:val="24"/>
              </w:rPr>
              <w:t xml:space="preserve"> </w:t>
            </w:r>
            <w:r w:rsidRPr="00897B5B">
              <w:rPr>
                <w:sz w:val="24"/>
                <w:szCs w:val="24"/>
              </w:rPr>
              <w:t>-</w:t>
            </w:r>
            <w:r w:rsidRPr="00897B5B">
              <w:rPr>
                <w:spacing w:val="-10"/>
                <w:sz w:val="24"/>
                <w:szCs w:val="24"/>
              </w:rPr>
              <w:t xml:space="preserve"> </w:t>
            </w:r>
            <w:r w:rsidRPr="00897B5B">
              <w:rPr>
                <w:sz w:val="24"/>
                <w:szCs w:val="24"/>
              </w:rPr>
              <w:t>Midnight</w:t>
            </w:r>
            <w:r w:rsidRPr="00897B5B">
              <w:rPr>
                <w:spacing w:val="-10"/>
                <w:sz w:val="24"/>
                <w:szCs w:val="24"/>
              </w:rPr>
              <w:t xml:space="preserve"> </w:t>
            </w:r>
          </w:p>
        </w:tc>
        <w:tc>
          <w:tcPr>
            <w:tcW w:w="1559" w:type="dxa"/>
            <w:vAlign w:val="center"/>
          </w:tcPr>
          <w:p w14:paraId="29CB0466" w14:textId="1AB771D9" w:rsidR="00897B5B" w:rsidRPr="00897B5B" w:rsidRDefault="00897B5B" w:rsidP="00C87AF2">
            <w:pPr>
              <w:pStyle w:val="TableParagraph"/>
              <w:ind w:left="107"/>
              <w:rPr>
                <w:sz w:val="24"/>
                <w:szCs w:val="24"/>
              </w:rPr>
            </w:pPr>
            <w:r w:rsidRPr="00897B5B">
              <w:rPr>
                <w:spacing w:val="-2"/>
                <w:sz w:val="24"/>
                <w:szCs w:val="24"/>
              </w:rPr>
              <w:t>£4.50</w:t>
            </w:r>
          </w:p>
        </w:tc>
      </w:tr>
      <w:tr w:rsidR="00897B5B" w:rsidRPr="00897B5B" w14:paraId="02C92657" w14:textId="77777777" w:rsidTr="000D62E2">
        <w:trPr>
          <w:trHeight w:val="274"/>
        </w:trPr>
        <w:tc>
          <w:tcPr>
            <w:tcW w:w="1583" w:type="dxa"/>
            <w:vMerge/>
          </w:tcPr>
          <w:p w14:paraId="2C82DFD6" w14:textId="77777777" w:rsidR="00897B5B" w:rsidRPr="00897B5B" w:rsidRDefault="00897B5B">
            <w:pPr>
              <w:pStyle w:val="TableParagraph"/>
              <w:rPr>
                <w:sz w:val="24"/>
                <w:szCs w:val="24"/>
              </w:rPr>
            </w:pPr>
          </w:p>
        </w:tc>
        <w:tc>
          <w:tcPr>
            <w:tcW w:w="5812" w:type="dxa"/>
          </w:tcPr>
          <w:p w14:paraId="33D1CEBD" w14:textId="24458F6E" w:rsidR="00897B5B" w:rsidRPr="00897B5B" w:rsidRDefault="00897B5B">
            <w:pPr>
              <w:pStyle w:val="TableParagraph"/>
              <w:ind w:right="141"/>
              <w:rPr>
                <w:sz w:val="24"/>
                <w:szCs w:val="24"/>
              </w:rPr>
            </w:pPr>
            <w:r w:rsidRPr="00897B5B">
              <w:rPr>
                <w:sz w:val="24"/>
                <w:szCs w:val="24"/>
              </w:rPr>
              <w:t>For each subsequent 1/5</w:t>
            </w:r>
            <w:r w:rsidRPr="00897B5B">
              <w:rPr>
                <w:sz w:val="24"/>
                <w:szCs w:val="24"/>
                <w:vertAlign w:val="superscript"/>
              </w:rPr>
              <w:t>th</w:t>
            </w:r>
            <w:r w:rsidRPr="00897B5B">
              <w:rPr>
                <w:sz w:val="24"/>
                <w:szCs w:val="24"/>
              </w:rPr>
              <w:t xml:space="preserve"> mile or uncompleted part thereof</w:t>
            </w:r>
          </w:p>
        </w:tc>
        <w:tc>
          <w:tcPr>
            <w:tcW w:w="1559" w:type="dxa"/>
            <w:vAlign w:val="center"/>
          </w:tcPr>
          <w:p w14:paraId="12F4F2C4" w14:textId="0A97416A" w:rsidR="00897B5B" w:rsidRPr="00897B5B" w:rsidRDefault="00897B5B" w:rsidP="000D62E2">
            <w:pPr>
              <w:pStyle w:val="TableParagraph"/>
              <w:spacing w:line="230" w:lineRule="atLeast"/>
              <w:rPr>
                <w:spacing w:val="-2"/>
                <w:sz w:val="24"/>
                <w:szCs w:val="24"/>
              </w:rPr>
            </w:pPr>
            <w:r w:rsidRPr="00897B5B">
              <w:rPr>
                <w:spacing w:val="-2"/>
                <w:sz w:val="24"/>
                <w:szCs w:val="24"/>
              </w:rPr>
              <w:t>£0.50</w:t>
            </w:r>
          </w:p>
        </w:tc>
      </w:tr>
      <w:tr w:rsidR="00897B5B" w:rsidRPr="00897B5B" w14:paraId="6089168D" w14:textId="77777777" w:rsidTr="000D62E2">
        <w:trPr>
          <w:trHeight w:val="664"/>
        </w:trPr>
        <w:tc>
          <w:tcPr>
            <w:tcW w:w="1583" w:type="dxa"/>
          </w:tcPr>
          <w:p w14:paraId="77062488" w14:textId="233BA669" w:rsidR="00897B5B" w:rsidRPr="00897B5B" w:rsidRDefault="00897B5B">
            <w:pPr>
              <w:pStyle w:val="TableParagraph"/>
              <w:rPr>
                <w:sz w:val="24"/>
                <w:szCs w:val="24"/>
              </w:rPr>
            </w:pPr>
            <w:r w:rsidRPr="00897B5B">
              <w:rPr>
                <w:sz w:val="24"/>
                <w:szCs w:val="24"/>
              </w:rPr>
              <w:t>Waiting Time</w:t>
            </w:r>
          </w:p>
        </w:tc>
        <w:tc>
          <w:tcPr>
            <w:tcW w:w="5812" w:type="dxa"/>
          </w:tcPr>
          <w:p w14:paraId="41B47E60" w14:textId="57262C0C" w:rsidR="00897B5B" w:rsidRPr="00897B5B" w:rsidRDefault="00897B5B">
            <w:pPr>
              <w:pStyle w:val="TableParagraph"/>
              <w:ind w:right="141"/>
              <w:rPr>
                <w:sz w:val="24"/>
                <w:szCs w:val="24"/>
              </w:rPr>
            </w:pPr>
            <w:r w:rsidRPr="00897B5B">
              <w:rPr>
                <w:sz w:val="24"/>
                <w:szCs w:val="24"/>
              </w:rPr>
              <w:t>For each period of one minute or uncompleted part thereof</w:t>
            </w:r>
          </w:p>
        </w:tc>
        <w:tc>
          <w:tcPr>
            <w:tcW w:w="1559" w:type="dxa"/>
            <w:vAlign w:val="center"/>
          </w:tcPr>
          <w:p w14:paraId="08FC853C" w14:textId="0AC0CBC0" w:rsidR="00897B5B" w:rsidRPr="00897B5B" w:rsidRDefault="00897B5B" w:rsidP="000D62E2">
            <w:pPr>
              <w:pStyle w:val="TableParagraph"/>
              <w:spacing w:line="230" w:lineRule="atLeast"/>
              <w:rPr>
                <w:sz w:val="24"/>
                <w:szCs w:val="24"/>
              </w:rPr>
            </w:pPr>
            <w:r w:rsidRPr="00897B5B">
              <w:rPr>
                <w:spacing w:val="-2"/>
                <w:sz w:val="24"/>
                <w:szCs w:val="24"/>
              </w:rPr>
              <w:t>£0.35</w:t>
            </w:r>
          </w:p>
        </w:tc>
      </w:tr>
      <w:tr w:rsidR="00897B5B" w:rsidRPr="00897B5B" w14:paraId="29CB0474" w14:textId="77777777" w:rsidTr="000D62E2">
        <w:trPr>
          <w:trHeight w:val="701"/>
        </w:trPr>
        <w:tc>
          <w:tcPr>
            <w:tcW w:w="1583" w:type="dxa"/>
          </w:tcPr>
          <w:p w14:paraId="29CB0469" w14:textId="5BE47FD8" w:rsidR="00897B5B" w:rsidRPr="00897B5B" w:rsidRDefault="00897B5B">
            <w:pPr>
              <w:pStyle w:val="TableParagraph"/>
              <w:rPr>
                <w:sz w:val="24"/>
                <w:szCs w:val="24"/>
              </w:rPr>
            </w:pPr>
            <w:r w:rsidRPr="00897B5B">
              <w:rPr>
                <w:sz w:val="24"/>
                <w:szCs w:val="24"/>
              </w:rPr>
              <w:t>Tariff</w:t>
            </w:r>
            <w:r w:rsidRPr="00897B5B">
              <w:rPr>
                <w:spacing w:val="-3"/>
                <w:sz w:val="24"/>
                <w:szCs w:val="24"/>
              </w:rPr>
              <w:t xml:space="preserve"> </w:t>
            </w:r>
            <w:r w:rsidRPr="00897B5B">
              <w:rPr>
                <w:spacing w:val="-10"/>
                <w:sz w:val="24"/>
                <w:szCs w:val="24"/>
              </w:rPr>
              <w:t>2</w:t>
            </w:r>
          </w:p>
        </w:tc>
        <w:tc>
          <w:tcPr>
            <w:tcW w:w="5812" w:type="dxa"/>
          </w:tcPr>
          <w:p w14:paraId="29CB046A" w14:textId="615B942A" w:rsidR="00897B5B" w:rsidRPr="00897B5B" w:rsidRDefault="00897B5B">
            <w:pPr>
              <w:pStyle w:val="TableParagraph"/>
              <w:ind w:right="141"/>
              <w:rPr>
                <w:sz w:val="24"/>
                <w:szCs w:val="24"/>
              </w:rPr>
            </w:pPr>
            <w:r w:rsidRPr="00897B5B">
              <w:rPr>
                <w:sz w:val="24"/>
                <w:szCs w:val="24"/>
              </w:rPr>
              <w:t xml:space="preserve">All day Bank and Public Holidays and for hiring commenced between midnight </w:t>
            </w:r>
            <w:r w:rsidR="00445A1B">
              <w:rPr>
                <w:sz w:val="24"/>
                <w:szCs w:val="24"/>
              </w:rPr>
              <w:t xml:space="preserve">to 6am </w:t>
            </w:r>
            <w:r w:rsidRPr="00897B5B">
              <w:rPr>
                <w:sz w:val="24"/>
                <w:szCs w:val="24"/>
              </w:rPr>
              <w:t xml:space="preserve">on </w:t>
            </w:r>
            <w:r w:rsidR="00CA4DC8">
              <w:rPr>
                <w:sz w:val="24"/>
                <w:szCs w:val="24"/>
              </w:rPr>
              <w:t xml:space="preserve">weekdays and weekends and </w:t>
            </w:r>
            <w:r w:rsidRPr="00897B5B">
              <w:rPr>
                <w:sz w:val="24"/>
                <w:szCs w:val="24"/>
              </w:rPr>
              <w:t>Christmas</w:t>
            </w:r>
            <w:r w:rsidR="001926BE">
              <w:rPr>
                <w:sz w:val="24"/>
                <w:szCs w:val="24"/>
              </w:rPr>
              <w:t xml:space="preserve"> Eve</w:t>
            </w:r>
            <w:r w:rsidRPr="00897B5B">
              <w:rPr>
                <w:sz w:val="24"/>
                <w:szCs w:val="24"/>
              </w:rPr>
              <w:t xml:space="preserve"> and New Years </w:t>
            </w:r>
            <w:r w:rsidR="001926BE">
              <w:rPr>
                <w:sz w:val="24"/>
                <w:szCs w:val="24"/>
              </w:rPr>
              <w:t>Eve</w:t>
            </w:r>
          </w:p>
        </w:tc>
        <w:tc>
          <w:tcPr>
            <w:tcW w:w="1559" w:type="dxa"/>
            <w:vAlign w:val="center"/>
          </w:tcPr>
          <w:p w14:paraId="29CB0472" w14:textId="33B6FFD4" w:rsidR="00897B5B" w:rsidRPr="00897B5B" w:rsidRDefault="00897B5B" w:rsidP="000D62E2">
            <w:pPr>
              <w:pStyle w:val="TableParagraph"/>
              <w:spacing w:line="230" w:lineRule="atLeast"/>
              <w:rPr>
                <w:sz w:val="24"/>
                <w:szCs w:val="24"/>
              </w:rPr>
            </w:pPr>
            <w:r w:rsidRPr="00897B5B">
              <w:rPr>
                <w:spacing w:val="-2"/>
                <w:sz w:val="24"/>
                <w:szCs w:val="24"/>
              </w:rPr>
              <w:t>Tariff 1 plus 50%</w:t>
            </w:r>
          </w:p>
        </w:tc>
      </w:tr>
      <w:tr w:rsidR="00897B5B" w:rsidRPr="00897B5B" w14:paraId="29CB0480" w14:textId="77777777" w:rsidTr="000D62E2">
        <w:trPr>
          <w:trHeight w:val="618"/>
        </w:trPr>
        <w:tc>
          <w:tcPr>
            <w:tcW w:w="1583" w:type="dxa"/>
          </w:tcPr>
          <w:p w14:paraId="29CB0475" w14:textId="558E3397" w:rsidR="00897B5B" w:rsidRPr="00897B5B" w:rsidRDefault="00897B5B">
            <w:pPr>
              <w:pStyle w:val="TableParagraph"/>
              <w:rPr>
                <w:sz w:val="24"/>
                <w:szCs w:val="24"/>
              </w:rPr>
            </w:pPr>
            <w:r w:rsidRPr="00897B5B">
              <w:rPr>
                <w:sz w:val="24"/>
                <w:szCs w:val="24"/>
              </w:rPr>
              <w:t>Tariff</w:t>
            </w:r>
            <w:r w:rsidRPr="00897B5B">
              <w:rPr>
                <w:spacing w:val="-3"/>
                <w:sz w:val="24"/>
                <w:szCs w:val="24"/>
              </w:rPr>
              <w:t xml:space="preserve"> </w:t>
            </w:r>
            <w:r w:rsidRPr="00897B5B">
              <w:rPr>
                <w:spacing w:val="-10"/>
                <w:sz w:val="24"/>
                <w:szCs w:val="24"/>
              </w:rPr>
              <w:t>3</w:t>
            </w:r>
          </w:p>
        </w:tc>
        <w:tc>
          <w:tcPr>
            <w:tcW w:w="5812" w:type="dxa"/>
          </w:tcPr>
          <w:p w14:paraId="29CB0476" w14:textId="26F60E7E" w:rsidR="00897B5B" w:rsidRPr="00897B5B" w:rsidRDefault="00B32814">
            <w:pPr>
              <w:pStyle w:val="TableParagraph"/>
              <w:spacing w:line="230" w:lineRule="atLeast"/>
              <w:ind w:right="141"/>
              <w:rPr>
                <w:sz w:val="24"/>
                <w:szCs w:val="24"/>
              </w:rPr>
            </w:pPr>
            <w:r>
              <w:rPr>
                <w:sz w:val="24"/>
                <w:szCs w:val="24"/>
              </w:rPr>
              <w:t>Midnight to Midnight on Christmas Day</w:t>
            </w:r>
            <w:r w:rsidR="00106EE1">
              <w:rPr>
                <w:sz w:val="24"/>
                <w:szCs w:val="24"/>
              </w:rPr>
              <w:t xml:space="preserve"> and New Years Day</w:t>
            </w:r>
          </w:p>
        </w:tc>
        <w:tc>
          <w:tcPr>
            <w:tcW w:w="1559" w:type="dxa"/>
            <w:vAlign w:val="center"/>
          </w:tcPr>
          <w:p w14:paraId="29CB047E" w14:textId="187C8519" w:rsidR="00897B5B" w:rsidRPr="00897B5B" w:rsidRDefault="00106EE1" w:rsidP="000D62E2">
            <w:pPr>
              <w:pStyle w:val="TableParagraph"/>
              <w:rPr>
                <w:sz w:val="24"/>
                <w:szCs w:val="24"/>
              </w:rPr>
            </w:pPr>
            <w:r>
              <w:rPr>
                <w:spacing w:val="-2"/>
                <w:sz w:val="24"/>
                <w:szCs w:val="24"/>
              </w:rPr>
              <w:t>Tariff 1 plus 100%</w:t>
            </w:r>
          </w:p>
        </w:tc>
      </w:tr>
      <w:tr w:rsidR="00106EE1" w:rsidRPr="00897B5B" w14:paraId="2625B291" w14:textId="77777777" w:rsidTr="000D62E2">
        <w:trPr>
          <w:trHeight w:val="459"/>
        </w:trPr>
        <w:tc>
          <w:tcPr>
            <w:tcW w:w="8954" w:type="dxa"/>
            <w:gridSpan w:val="3"/>
            <w:vAlign w:val="center"/>
          </w:tcPr>
          <w:p w14:paraId="44C073C2" w14:textId="0412F641" w:rsidR="00106EE1" w:rsidRPr="00897B5B" w:rsidRDefault="00106EE1" w:rsidP="000D62E2">
            <w:pPr>
              <w:pStyle w:val="TableParagraph"/>
              <w:spacing w:line="230" w:lineRule="exact"/>
              <w:ind w:right="141"/>
              <w:rPr>
                <w:sz w:val="24"/>
                <w:szCs w:val="24"/>
              </w:rPr>
            </w:pPr>
            <w:r>
              <w:rPr>
                <w:spacing w:val="-2"/>
                <w:sz w:val="24"/>
                <w:szCs w:val="24"/>
              </w:rPr>
              <w:t>Extra Charges</w:t>
            </w:r>
          </w:p>
        </w:tc>
      </w:tr>
      <w:tr w:rsidR="00897B5B" w:rsidRPr="00897B5B" w14:paraId="29CB0490" w14:textId="77777777" w:rsidTr="000D62E2">
        <w:trPr>
          <w:trHeight w:val="459"/>
        </w:trPr>
        <w:tc>
          <w:tcPr>
            <w:tcW w:w="7395" w:type="dxa"/>
            <w:gridSpan w:val="2"/>
            <w:vAlign w:val="center"/>
          </w:tcPr>
          <w:p w14:paraId="29CB048D" w14:textId="306EC259" w:rsidR="00897B5B" w:rsidRPr="00897B5B" w:rsidRDefault="00106EE1" w:rsidP="002B5958">
            <w:pPr>
              <w:pStyle w:val="TableParagraph"/>
              <w:spacing w:line="230" w:lineRule="exact"/>
              <w:ind w:right="236"/>
              <w:rPr>
                <w:sz w:val="24"/>
                <w:szCs w:val="24"/>
              </w:rPr>
            </w:pPr>
            <w:r>
              <w:rPr>
                <w:spacing w:val="-2"/>
                <w:sz w:val="24"/>
                <w:szCs w:val="24"/>
              </w:rPr>
              <w:t xml:space="preserve">For each ADULT [17 years and over] </w:t>
            </w:r>
            <w:proofErr w:type="gramStart"/>
            <w:r>
              <w:rPr>
                <w:spacing w:val="-2"/>
                <w:sz w:val="24"/>
                <w:szCs w:val="24"/>
              </w:rPr>
              <w:t>in excess of</w:t>
            </w:r>
            <w:proofErr w:type="gramEnd"/>
            <w:r>
              <w:rPr>
                <w:spacing w:val="-2"/>
                <w:sz w:val="24"/>
                <w:szCs w:val="24"/>
              </w:rPr>
              <w:t xml:space="preserve"> four</w:t>
            </w:r>
          </w:p>
        </w:tc>
        <w:tc>
          <w:tcPr>
            <w:tcW w:w="1559" w:type="dxa"/>
            <w:vAlign w:val="center"/>
          </w:tcPr>
          <w:p w14:paraId="29CB048E" w14:textId="2ED6C3D1" w:rsidR="00897B5B" w:rsidRPr="00897B5B" w:rsidRDefault="00106EE1" w:rsidP="000D62E2">
            <w:pPr>
              <w:pStyle w:val="TableParagraph"/>
              <w:spacing w:line="230" w:lineRule="exact"/>
              <w:ind w:right="141"/>
              <w:rPr>
                <w:sz w:val="24"/>
                <w:szCs w:val="24"/>
              </w:rPr>
            </w:pPr>
            <w:r>
              <w:rPr>
                <w:sz w:val="24"/>
                <w:szCs w:val="24"/>
              </w:rPr>
              <w:t>£1.00</w:t>
            </w:r>
          </w:p>
        </w:tc>
      </w:tr>
      <w:tr w:rsidR="00106EE1" w:rsidRPr="00897B5B" w14:paraId="0B38316C" w14:textId="77777777" w:rsidTr="000D62E2">
        <w:trPr>
          <w:trHeight w:val="459"/>
        </w:trPr>
        <w:tc>
          <w:tcPr>
            <w:tcW w:w="7395" w:type="dxa"/>
            <w:gridSpan w:val="2"/>
            <w:vAlign w:val="center"/>
          </w:tcPr>
          <w:p w14:paraId="123C116A" w14:textId="241503D9" w:rsidR="00106EE1" w:rsidRDefault="008D15EE" w:rsidP="002B5958">
            <w:pPr>
              <w:pStyle w:val="TableParagraph"/>
              <w:spacing w:line="230" w:lineRule="exact"/>
              <w:ind w:right="236"/>
              <w:rPr>
                <w:spacing w:val="-2"/>
                <w:sz w:val="24"/>
                <w:szCs w:val="24"/>
              </w:rPr>
            </w:pPr>
            <w:r>
              <w:rPr>
                <w:spacing w:val="-2"/>
                <w:sz w:val="24"/>
                <w:szCs w:val="24"/>
              </w:rPr>
              <w:t xml:space="preserve">For each article of luggage conveyed outside of the </w:t>
            </w:r>
            <w:r w:rsidR="003F3082">
              <w:rPr>
                <w:spacing w:val="-2"/>
                <w:sz w:val="24"/>
                <w:szCs w:val="24"/>
              </w:rPr>
              <w:t>passenger compartment of the carriage</w:t>
            </w:r>
          </w:p>
        </w:tc>
        <w:tc>
          <w:tcPr>
            <w:tcW w:w="1559" w:type="dxa"/>
            <w:vAlign w:val="center"/>
          </w:tcPr>
          <w:p w14:paraId="2574C1B6" w14:textId="5685481F" w:rsidR="00106EE1" w:rsidRDefault="003F3082" w:rsidP="000D62E2">
            <w:pPr>
              <w:pStyle w:val="TableParagraph"/>
              <w:spacing w:line="230" w:lineRule="exact"/>
              <w:ind w:right="141"/>
              <w:rPr>
                <w:sz w:val="24"/>
                <w:szCs w:val="24"/>
              </w:rPr>
            </w:pPr>
            <w:r>
              <w:rPr>
                <w:sz w:val="24"/>
                <w:szCs w:val="24"/>
              </w:rPr>
              <w:t>£0.50</w:t>
            </w:r>
          </w:p>
        </w:tc>
      </w:tr>
      <w:tr w:rsidR="00106EE1" w:rsidRPr="00897B5B" w14:paraId="2332103B" w14:textId="77777777" w:rsidTr="000D62E2">
        <w:trPr>
          <w:trHeight w:val="459"/>
        </w:trPr>
        <w:tc>
          <w:tcPr>
            <w:tcW w:w="7395" w:type="dxa"/>
            <w:gridSpan w:val="2"/>
            <w:vAlign w:val="center"/>
          </w:tcPr>
          <w:p w14:paraId="3BEC9529" w14:textId="51D24F1E" w:rsidR="00106EE1" w:rsidRDefault="003F3082" w:rsidP="002B5958">
            <w:pPr>
              <w:pStyle w:val="TableParagraph"/>
              <w:spacing w:line="230" w:lineRule="exact"/>
              <w:ind w:right="236"/>
              <w:rPr>
                <w:spacing w:val="-2"/>
                <w:sz w:val="24"/>
                <w:szCs w:val="24"/>
              </w:rPr>
            </w:pPr>
            <w:r>
              <w:rPr>
                <w:spacing w:val="-2"/>
                <w:sz w:val="24"/>
                <w:szCs w:val="24"/>
              </w:rPr>
              <w:t xml:space="preserve">For </w:t>
            </w:r>
            <w:r w:rsidR="00EB0137">
              <w:rPr>
                <w:spacing w:val="-2"/>
                <w:sz w:val="24"/>
                <w:szCs w:val="24"/>
              </w:rPr>
              <w:t>each</w:t>
            </w:r>
            <w:r>
              <w:rPr>
                <w:spacing w:val="-2"/>
                <w:sz w:val="24"/>
                <w:szCs w:val="24"/>
              </w:rPr>
              <w:t xml:space="preserve"> p</w:t>
            </w:r>
            <w:r w:rsidR="00EB0137">
              <w:rPr>
                <w:spacing w:val="-2"/>
                <w:sz w:val="24"/>
                <w:szCs w:val="24"/>
              </w:rPr>
              <w:t>erambulator or dog [</w:t>
            </w:r>
            <w:r w:rsidR="00757A4C">
              <w:rPr>
                <w:spacing w:val="-2"/>
                <w:sz w:val="24"/>
                <w:szCs w:val="24"/>
              </w:rPr>
              <w:t>other</w:t>
            </w:r>
            <w:r w:rsidR="00EB0137">
              <w:rPr>
                <w:spacing w:val="-2"/>
                <w:sz w:val="24"/>
                <w:szCs w:val="24"/>
              </w:rPr>
              <w:t xml:space="preserve"> </w:t>
            </w:r>
            <w:r w:rsidR="002B5958">
              <w:rPr>
                <w:spacing w:val="-2"/>
                <w:sz w:val="24"/>
                <w:szCs w:val="24"/>
              </w:rPr>
              <w:t>than assistance dog] conveyed</w:t>
            </w:r>
          </w:p>
        </w:tc>
        <w:tc>
          <w:tcPr>
            <w:tcW w:w="1559" w:type="dxa"/>
            <w:vAlign w:val="center"/>
          </w:tcPr>
          <w:p w14:paraId="7E2316E3" w14:textId="1B791CE3" w:rsidR="00106EE1" w:rsidRDefault="002B5958" w:rsidP="000D62E2">
            <w:pPr>
              <w:pStyle w:val="TableParagraph"/>
              <w:spacing w:line="230" w:lineRule="exact"/>
              <w:ind w:right="141"/>
              <w:rPr>
                <w:sz w:val="24"/>
                <w:szCs w:val="24"/>
              </w:rPr>
            </w:pPr>
            <w:r>
              <w:rPr>
                <w:sz w:val="24"/>
                <w:szCs w:val="24"/>
              </w:rPr>
              <w:t>£0.50</w:t>
            </w:r>
          </w:p>
        </w:tc>
      </w:tr>
      <w:tr w:rsidR="002B5958" w:rsidRPr="00897B5B" w14:paraId="29CB0496" w14:textId="77777777" w:rsidTr="000D62E2">
        <w:trPr>
          <w:trHeight w:val="459"/>
        </w:trPr>
        <w:tc>
          <w:tcPr>
            <w:tcW w:w="7395" w:type="dxa"/>
            <w:gridSpan w:val="2"/>
            <w:vAlign w:val="center"/>
          </w:tcPr>
          <w:p w14:paraId="650F9F9C" w14:textId="0A939EDE" w:rsidR="002B5958" w:rsidRPr="002B5958" w:rsidRDefault="002B5958" w:rsidP="002B5958">
            <w:pPr>
              <w:pStyle w:val="TableParagraph"/>
              <w:spacing w:line="230" w:lineRule="exact"/>
              <w:rPr>
                <w:sz w:val="24"/>
                <w:szCs w:val="24"/>
              </w:rPr>
            </w:pPr>
            <w:r w:rsidRPr="002B5958">
              <w:rPr>
                <w:sz w:val="24"/>
                <w:szCs w:val="24"/>
              </w:rPr>
              <w:t xml:space="preserve">A charge may be requested if the user soils the vehicle. This will not exceed </w:t>
            </w:r>
          </w:p>
        </w:tc>
        <w:tc>
          <w:tcPr>
            <w:tcW w:w="1559" w:type="dxa"/>
            <w:vAlign w:val="center"/>
          </w:tcPr>
          <w:p w14:paraId="29CB0494" w14:textId="34BA48CC" w:rsidR="002B5958" w:rsidRPr="002B5958" w:rsidRDefault="002B5958" w:rsidP="000D62E2">
            <w:pPr>
              <w:pStyle w:val="TableParagraph"/>
              <w:spacing w:line="210" w:lineRule="exact"/>
              <w:rPr>
                <w:sz w:val="24"/>
                <w:szCs w:val="24"/>
              </w:rPr>
            </w:pPr>
            <w:r w:rsidRPr="002B5958">
              <w:rPr>
                <w:sz w:val="24"/>
                <w:szCs w:val="24"/>
              </w:rPr>
              <w:t>£100.00</w:t>
            </w:r>
          </w:p>
        </w:tc>
      </w:tr>
    </w:tbl>
    <w:p w14:paraId="29CB0497" w14:textId="77777777" w:rsidR="006F3618" w:rsidRPr="00897B5B" w:rsidRDefault="006F3618">
      <w:pPr>
        <w:pStyle w:val="BodyText"/>
        <w:spacing w:before="8"/>
      </w:pPr>
    </w:p>
    <w:p w14:paraId="29CB0498" w14:textId="3AEE3C4B" w:rsidR="006F3618" w:rsidRPr="00897B5B" w:rsidRDefault="00000000">
      <w:pPr>
        <w:pStyle w:val="BodyText"/>
        <w:ind w:left="459" w:right="199"/>
      </w:pPr>
      <w:r w:rsidRPr="00897B5B">
        <w:t>Any</w:t>
      </w:r>
      <w:r w:rsidRPr="00897B5B">
        <w:rPr>
          <w:spacing w:val="-3"/>
        </w:rPr>
        <w:t xml:space="preserve"> </w:t>
      </w:r>
      <w:r w:rsidRPr="00897B5B">
        <w:t>objections</w:t>
      </w:r>
      <w:r w:rsidRPr="00897B5B">
        <w:rPr>
          <w:spacing w:val="-3"/>
        </w:rPr>
        <w:t xml:space="preserve"> </w:t>
      </w:r>
      <w:r w:rsidRPr="00897B5B">
        <w:t>to</w:t>
      </w:r>
      <w:r w:rsidRPr="00897B5B">
        <w:rPr>
          <w:spacing w:val="-3"/>
        </w:rPr>
        <w:t xml:space="preserve"> </w:t>
      </w:r>
      <w:r w:rsidRPr="00897B5B">
        <w:t>the</w:t>
      </w:r>
      <w:r w:rsidRPr="00897B5B">
        <w:rPr>
          <w:spacing w:val="-3"/>
        </w:rPr>
        <w:t xml:space="preserve"> </w:t>
      </w:r>
      <w:r w:rsidRPr="00897B5B">
        <w:t>Table</w:t>
      </w:r>
      <w:r w:rsidRPr="00897B5B">
        <w:rPr>
          <w:spacing w:val="-3"/>
        </w:rPr>
        <w:t xml:space="preserve"> </w:t>
      </w:r>
      <w:r w:rsidRPr="00897B5B">
        <w:t>of</w:t>
      </w:r>
      <w:r w:rsidRPr="00897B5B">
        <w:rPr>
          <w:spacing w:val="-3"/>
        </w:rPr>
        <w:t xml:space="preserve"> </w:t>
      </w:r>
      <w:r w:rsidRPr="00897B5B">
        <w:t>Fares</w:t>
      </w:r>
      <w:r w:rsidRPr="00897B5B">
        <w:rPr>
          <w:spacing w:val="-3"/>
        </w:rPr>
        <w:t xml:space="preserve"> </w:t>
      </w:r>
      <w:r w:rsidRPr="00897B5B">
        <w:t>must</w:t>
      </w:r>
      <w:r w:rsidRPr="00897B5B">
        <w:rPr>
          <w:spacing w:val="-3"/>
        </w:rPr>
        <w:t xml:space="preserve"> </w:t>
      </w:r>
      <w:r w:rsidRPr="00897B5B">
        <w:t>be</w:t>
      </w:r>
      <w:r w:rsidRPr="00897B5B">
        <w:rPr>
          <w:spacing w:val="-3"/>
        </w:rPr>
        <w:t xml:space="preserve"> </w:t>
      </w:r>
      <w:r w:rsidRPr="00897B5B">
        <w:t>made</w:t>
      </w:r>
      <w:r w:rsidRPr="00897B5B">
        <w:rPr>
          <w:spacing w:val="-4"/>
        </w:rPr>
        <w:t xml:space="preserve"> </w:t>
      </w:r>
      <w:r w:rsidRPr="00897B5B">
        <w:t>in</w:t>
      </w:r>
      <w:r w:rsidRPr="00897B5B">
        <w:rPr>
          <w:spacing w:val="-3"/>
        </w:rPr>
        <w:t xml:space="preserve"> </w:t>
      </w:r>
      <w:r w:rsidRPr="00897B5B">
        <w:t>writing</w:t>
      </w:r>
      <w:r w:rsidRPr="00897B5B">
        <w:rPr>
          <w:spacing w:val="-3"/>
        </w:rPr>
        <w:t xml:space="preserve"> </w:t>
      </w:r>
      <w:r w:rsidRPr="00897B5B">
        <w:t>to</w:t>
      </w:r>
      <w:r w:rsidRPr="00897B5B">
        <w:rPr>
          <w:spacing w:val="-4"/>
        </w:rPr>
        <w:t xml:space="preserve"> </w:t>
      </w:r>
      <w:r w:rsidRPr="00897B5B">
        <w:t>the</w:t>
      </w:r>
      <w:r w:rsidRPr="00897B5B">
        <w:rPr>
          <w:spacing w:val="-3"/>
        </w:rPr>
        <w:t xml:space="preserve"> </w:t>
      </w:r>
      <w:r w:rsidR="00BD01DC" w:rsidRPr="00897B5B">
        <w:t>Licensing Team Manager</w:t>
      </w:r>
      <w:r w:rsidRPr="00897B5B">
        <w:t xml:space="preserve"> 16:00hrs on the </w:t>
      </w:r>
      <w:proofErr w:type="gramStart"/>
      <w:r w:rsidR="00AB49A7">
        <w:t>16</w:t>
      </w:r>
      <w:r w:rsidR="00AB49A7" w:rsidRPr="00AB49A7">
        <w:rPr>
          <w:vertAlign w:val="superscript"/>
        </w:rPr>
        <w:t>th</w:t>
      </w:r>
      <w:proofErr w:type="gramEnd"/>
      <w:r w:rsidR="00AB49A7">
        <w:t xml:space="preserve"> October 2026</w:t>
      </w:r>
      <w:r w:rsidRPr="00897B5B">
        <w:t xml:space="preserve"> at </w:t>
      </w:r>
      <w:r w:rsidR="00A93CBE" w:rsidRPr="00897B5B">
        <w:rPr>
          <w:color w:val="212529"/>
        </w:rPr>
        <w:t>Cumberland Council, Civic Centre, Ric</w:t>
      </w:r>
      <w:r w:rsidR="007E2498" w:rsidRPr="00897B5B">
        <w:rPr>
          <w:color w:val="212529"/>
        </w:rPr>
        <w:t>kergate, Carlisle, CA3 8QG</w:t>
      </w:r>
      <w:r w:rsidR="00BD01DC" w:rsidRPr="00897B5B">
        <w:rPr>
          <w:color w:val="212529"/>
        </w:rPr>
        <w:t xml:space="preserve"> or by emailing </w:t>
      </w:r>
      <w:r w:rsidR="001547BE" w:rsidRPr="00897B5B">
        <w:rPr>
          <w:color w:val="212529"/>
        </w:rPr>
        <w:t>licensing2</w:t>
      </w:r>
      <w:r w:rsidR="00AC7898" w:rsidRPr="00897B5B">
        <w:rPr>
          <w:color w:val="212529"/>
        </w:rPr>
        <w:t>@cumberland.gov.uk</w:t>
      </w:r>
    </w:p>
    <w:p w14:paraId="29CB049A" w14:textId="7DC40F41" w:rsidR="006F3618" w:rsidRPr="00897B5B" w:rsidRDefault="00000000">
      <w:pPr>
        <w:pStyle w:val="BodyText"/>
        <w:spacing w:before="100"/>
        <w:ind w:left="459" w:right="199"/>
      </w:pPr>
      <w:r w:rsidRPr="00897B5B">
        <w:t>A</w:t>
      </w:r>
      <w:r w:rsidRPr="00897B5B">
        <w:rPr>
          <w:spacing w:val="-3"/>
        </w:rPr>
        <w:t xml:space="preserve"> </w:t>
      </w:r>
      <w:r w:rsidRPr="00897B5B">
        <w:t>copy</w:t>
      </w:r>
      <w:r w:rsidRPr="00897B5B">
        <w:rPr>
          <w:spacing w:val="-3"/>
        </w:rPr>
        <w:t xml:space="preserve"> </w:t>
      </w:r>
      <w:r w:rsidRPr="00897B5B">
        <w:t>of</w:t>
      </w:r>
      <w:r w:rsidRPr="00897B5B">
        <w:rPr>
          <w:spacing w:val="-3"/>
        </w:rPr>
        <w:t xml:space="preserve"> </w:t>
      </w:r>
      <w:r w:rsidRPr="00897B5B">
        <w:t>this</w:t>
      </w:r>
      <w:r w:rsidRPr="00897B5B">
        <w:rPr>
          <w:spacing w:val="-3"/>
        </w:rPr>
        <w:t xml:space="preserve"> </w:t>
      </w:r>
      <w:r w:rsidRPr="00897B5B">
        <w:t>Notice</w:t>
      </w:r>
      <w:r w:rsidRPr="00897B5B">
        <w:rPr>
          <w:spacing w:val="-3"/>
        </w:rPr>
        <w:t xml:space="preserve"> </w:t>
      </w:r>
      <w:r w:rsidRPr="00897B5B">
        <w:t>can</w:t>
      </w:r>
      <w:r w:rsidRPr="00897B5B">
        <w:rPr>
          <w:spacing w:val="-3"/>
        </w:rPr>
        <w:t xml:space="preserve"> </w:t>
      </w:r>
      <w:r w:rsidRPr="00897B5B">
        <w:t>be</w:t>
      </w:r>
      <w:r w:rsidRPr="00897B5B">
        <w:rPr>
          <w:spacing w:val="-3"/>
        </w:rPr>
        <w:t xml:space="preserve"> </w:t>
      </w:r>
      <w:r w:rsidRPr="00897B5B">
        <w:t>inspected</w:t>
      </w:r>
      <w:r w:rsidRPr="00897B5B">
        <w:rPr>
          <w:spacing w:val="-3"/>
        </w:rPr>
        <w:t xml:space="preserve"> </w:t>
      </w:r>
      <w:r w:rsidRPr="00897B5B">
        <w:t>at</w:t>
      </w:r>
      <w:r w:rsidRPr="00897B5B">
        <w:rPr>
          <w:spacing w:val="-3"/>
        </w:rPr>
        <w:t xml:space="preserve"> </w:t>
      </w:r>
      <w:r w:rsidRPr="00897B5B">
        <w:t>the</w:t>
      </w:r>
      <w:r w:rsidRPr="00897B5B">
        <w:rPr>
          <w:spacing w:val="-3"/>
        </w:rPr>
        <w:t xml:space="preserve"> </w:t>
      </w:r>
      <w:r w:rsidRPr="00897B5B">
        <w:t>Council’s</w:t>
      </w:r>
      <w:r w:rsidRPr="00897B5B">
        <w:rPr>
          <w:spacing w:val="-4"/>
        </w:rPr>
        <w:t xml:space="preserve"> </w:t>
      </w:r>
      <w:r w:rsidRPr="00897B5B">
        <w:t>offices</w:t>
      </w:r>
      <w:r w:rsidRPr="00897B5B">
        <w:rPr>
          <w:spacing w:val="-4"/>
        </w:rPr>
        <w:t xml:space="preserve"> </w:t>
      </w:r>
      <w:r w:rsidRPr="00897B5B">
        <w:t>at</w:t>
      </w:r>
      <w:r w:rsidRPr="00897B5B">
        <w:rPr>
          <w:spacing w:val="-3"/>
        </w:rPr>
        <w:t xml:space="preserve"> </w:t>
      </w:r>
      <w:r w:rsidRPr="00897B5B">
        <w:t>the</w:t>
      </w:r>
      <w:r w:rsidRPr="00897B5B">
        <w:rPr>
          <w:spacing w:val="-4"/>
        </w:rPr>
        <w:t xml:space="preserve"> </w:t>
      </w:r>
      <w:r w:rsidRPr="00897B5B">
        <w:t xml:space="preserve">above address between 9 am and </w:t>
      </w:r>
      <w:r w:rsidR="007E2498" w:rsidRPr="00897B5B">
        <w:t>5</w:t>
      </w:r>
      <w:r w:rsidRPr="00897B5B">
        <w:t>pm, Monday –</w:t>
      </w:r>
      <w:r w:rsidR="007E2498" w:rsidRPr="00897B5B">
        <w:t xml:space="preserve"> Thursday and 9am to 4pm</w:t>
      </w:r>
      <w:r w:rsidRPr="00897B5B">
        <w:t xml:space="preserve"> Friday.</w:t>
      </w:r>
    </w:p>
    <w:p w14:paraId="29CB049B" w14:textId="1791D5C2" w:rsidR="006F3618" w:rsidRPr="00897B5B" w:rsidRDefault="00000000">
      <w:pPr>
        <w:pStyle w:val="BodyText"/>
        <w:ind w:left="459" w:right="199"/>
      </w:pPr>
      <w:r w:rsidRPr="00897B5B">
        <w:t>If no objections to the Table of Fares are received, or if those objections are withdrawn,</w:t>
      </w:r>
      <w:r w:rsidRPr="00897B5B">
        <w:rPr>
          <w:spacing w:val="-2"/>
        </w:rPr>
        <w:t xml:space="preserve"> </w:t>
      </w:r>
      <w:r w:rsidRPr="00897B5B">
        <w:t>the</w:t>
      </w:r>
      <w:r w:rsidRPr="00897B5B">
        <w:rPr>
          <w:spacing w:val="-3"/>
        </w:rPr>
        <w:t xml:space="preserve"> </w:t>
      </w:r>
      <w:r w:rsidRPr="00897B5B">
        <w:t>Table</w:t>
      </w:r>
      <w:r w:rsidRPr="00897B5B">
        <w:rPr>
          <w:spacing w:val="-3"/>
        </w:rPr>
        <w:t xml:space="preserve"> </w:t>
      </w:r>
      <w:r w:rsidRPr="00897B5B">
        <w:t>of</w:t>
      </w:r>
      <w:r w:rsidRPr="00897B5B">
        <w:rPr>
          <w:spacing w:val="-3"/>
        </w:rPr>
        <w:t xml:space="preserve"> </w:t>
      </w:r>
      <w:r w:rsidRPr="00897B5B">
        <w:t>Fares</w:t>
      </w:r>
      <w:r w:rsidRPr="00897B5B">
        <w:rPr>
          <w:spacing w:val="-3"/>
        </w:rPr>
        <w:t xml:space="preserve"> </w:t>
      </w:r>
      <w:r w:rsidRPr="00897B5B">
        <w:t>shall</w:t>
      </w:r>
      <w:r w:rsidRPr="00897B5B">
        <w:rPr>
          <w:spacing w:val="-3"/>
        </w:rPr>
        <w:t xml:space="preserve"> </w:t>
      </w:r>
      <w:r w:rsidRPr="00897B5B">
        <w:t>come</w:t>
      </w:r>
      <w:r w:rsidRPr="00897B5B">
        <w:rPr>
          <w:spacing w:val="-3"/>
        </w:rPr>
        <w:t xml:space="preserve"> </w:t>
      </w:r>
      <w:r w:rsidRPr="00897B5B">
        <w:t>into</w:t>
      </w:r>
      <w:r w:rsidRPr="00897B5B">
        <w:rPr>
          <w:spacing w:val="-3"/>
        </w:rPr>
        <w:t xml:space="preserve"> </w:t>
      </w:r>
      <w:r w:rsidRPr="00897B5B">
        <w:t>operation</w:t>
      </w:r>
      <w:r w:rsidRPr="00897B5B">
        <w:rPr>
          <w:spacing w:val="-3"/>
        </w:rPr>
        <w:t xml:space="preserve"> </w:t>
      </w:r>
      <w:r w:rsidRPr="00897B5B">
        <w:t>(on</w:t>
      </w:r>
      <w:r w:rsidRPr="00897B5B">
        <w:rPr>
          <w:spacing w:val="-3"/>
        </w:rPr>
        <w:t xml:space="preserve"> </w:t>
      </w:r>
      <w:r w:rsidRPr="00897B5B">
        <w:t>the</w:t>
      </w:r>
      <w:r w:rsidRPr="00897B5B">
        <w:rPr>
          <w:spacing w:val="-3"/>
        </w:rPr>
        <w:t xml:space="preserve"> </w:t>
      </w:r>
      <w:proofErr w:type="gramStart"/>
      <w:r w:rsidR="00AB49A7">
        <w:t>30</w:t>
      </w:r>
      <w:r w:rsidR="00AB49A7" w:rsidRPr="00AB49A7">
        <w:rPr>
          <w:vertAlign w:val="superscript"/>
        </w:rPr>
        <w:t>th</w:t>
      </w:r>
      <w:proofErr w:type="gramEnd"/>
      <w:r w:rsidR="00AB49A7">
        <w:t xml:space="preserve"> November 2026</w:t>
      </w:r>
      <w:r w:rsidRPr="00897B5B">
        <w:t xml:space="preserve">) or on the date when the last objection is withdrawn, whichever is later. Any objections that are not withdrawn will be considered by the Council and the Table of Fares (modified or not) will come into operation no later than the </w:t>
      </w:r>
    </w:p>
    <w:p w14:paraId="29CB049C" w14:textId="314DFA8E" w:rsidR="006F3618" w:rsidRDefault="00AB49A7" w:rsidP="00AB49A7">
      <w:pPr>
        <w:pStyle w:val="BodyText"/>
        <w:ind w:left="426"/>
      </w:pPr>
      <w:r>
        <w:t>30</w:t>
      </w:r>
      <w:r w:rsidRPr="00AB49A7">
        <w:rPr>
          <w:vertAlign w:val="superscript"/>
        </w:rPr>
        <w:t>th</w:t>
      </w:r>
      <w:r>
        <w:t xml:space="preserve"> November 2026</w:t>
      </w:r>
    </w:p>
    <w:p w14:paraId="41C89F39" w14:textId="77777777" w:rsidR="00AB49A7" w:rsidRPr="00897B5B" w:rsidRDefault="00AB49A7" w:rsidP="00AB49A7">
      <w:pPr>
        <w:pStyle w:val="BodyText"/>
        <w:ind w:left="426"/>
      </w:pPr>
    </w:p>
    <w:p w14:paraId="29CB049D" w14:textId="6E977C77" w:rsidR="0041699F" w:rsidRPr="00897B5B" w:rsidRDefault="00000000" w:rsidP="0041699F">
      <w:pPr>
        <w:pStyle w:val="BodyText"/>
        <w:tabs>
          <w:tab w:val="left" w:pos="1646"/>
        </w:tabs>
        <w:ind w:left="460"/>
      </w:pPr>
      <w:r w:rsidRPr="00897B5B">
        <w:rPr>
          <w:spacing w:val="-2"/>
        </w:rPr>
        <w:t>SIGNED:</w:t>
      </w:r>
      <w:r w:rsidR="00BD01DC" w:rsidRPr="00897B5B">
        <w:tab/>
        <w:t>Vince Ravetta</w:t>
      </w:r>
    </w:p>
    <w:p w14:paraId="356E9379" w14:textId="0F7700C7" w:rsidR="00BD01DC" w:rsidRPr="00897B5B" w:rsidRDefault="00BD01DC" w:rsidP="0041699F">
      <w:pPr>
        <w:pStyle w:val="BodyText"/>
        <w:tabs>
          <w:tab w:val="left" w:pos="1646"/>
        </w:tabs>
        <w:ind w:left="460"/>
      </w:pPr>
      <w:r w:rsidRPr="00897B5B">
        <w:t>Licensing Team Manager</w:t>
      </w:r>
    </w:p>
    <w:p w14:paraId="29CB049E" w14:textId="489134E2" w:rsidR="006F3618" w:rsidRPr="00897B5B" w:rsidRDefault="00BD01DC" w:rsidP="00BD01DC">
      <w:pPr>
        <w:pStyle w:val="BodyText"/>
        <w:spacing w:line="480" w:lineRule="auto"/>
        <w:ind w:left="460" w:right="3311" w:hanging="34"/>
      </w:pPr>
      <w:r w:rsidRPr="00897B5B">
        <w:t xml:space="preserve">Date: </w:t>
      </w:r>
    </w:p>
    <w:sectPr w:rsidR="006F3618" w:rsidRPr="00897B5B">
      <w:type w:val="continuous"/>
      <w:pgSz w:w="11910" w:h="16840"/>
      <w:pgMar w:top="620" w:right="15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18"/>
    <w:rsid w:val="000D62E2"/>
    <w:rsid w:val="00106EE1"/>
    <w:rsid w:val="001547BE"/>
    <w:rsid w:val="001878C4"/>
    <w:rsid w:val="001926BE"/>
    <w:rsid w:val="002B5958"/>
    <w:rsid w:val="002F479D"/>
    <w:rsid w:val="003F3082"/>
    <w:rsid w:val="0041699F"/>
    <w:rsid w:val="00445A1B"/>
    <w:rsid w:val="00462CA7"/>
    <w:rsid w:val="00696FFF"/>
    <w:rsid w:val="006B5B02"/>
    <w:rsid w:val="006F3618"/>
    <w:rsid w:val="00757A4C"/>
    <w:rsid w:val="007E2498"/>
    <w:rsid w:val="007E6B75"/>
    <w:rsid w:val="00897B5B"/>
    <w:rsid w:val="008D15EE"/>
    <w:rsid w:val="008F2CF5"/>
    <w:rsid w:val="009E6783"/>
    <w:rsid w:val="00A906CE"/>
    <w:rsid w:val="00A93CBE"/>
    <w:rsid w:val="00AB49A7"/>
    <w:rsid w:val="00AC7898"/>
    <w:rsid w:val="00AF3B8B"/>
    <w:rsid w:val="00B25835"/>
    <w:rsid w:val="00B32814"/>
    <w:rsid w:val="00BD01DC"/>
    <w:rsid w:val="00C75D99"/>
    <w:rsid w:val="00C87AF2"/>
    <w:rsid w:val="00CA4DC8"/>
    <w:rsid w:val="00DE7175"/>
    <w:rsid w:val="00EB0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044C"/>
  <w15:docId w15:val="{5AA0AC24-E168-4868-962C-D91182AA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1"/>
      <w:ind w:left="242" w:right="4"/>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mhawes</dc:creator>
  <cp:lastModifiedBy>Vince Ravetta</cp:lastModifiedBy>
  <cp:revision>4</cp:revision>
  <dcterms:created xsi:type="dcterms:W3CDTF">2026-09-21T13:47:00Z</dcterms:created>
  <dcterms:modified xsi:type="dcterms:W3CDTF">2026-09-21T13:56:00Z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2019-08-19T00:00:00Z</vt:filetime>
  </property>
  <property fmtid="{D5CDD505-2E9C-101B-9397-08002B2CF9AE}" pid="3" name="Creator">
    <vt:lpwstr>Microsoft Office Word</vt:lpwstr>
  </property>
  <property fmtid="{D5CDD505-2E9C-101B-9397-08002B2CF9AE}" pid="4" name="LastSaved">
    <vt:filetime>2026-09-21T00:00:00Z</vt:filetime>
  </property>
  <property fmtid="{D5CDD505-2E9C-101B-9397-08002B2CF9AE}" pid="5" name="Producer">
    <vt:lpwstr>Aspose.Words for .NET 16.7.0.0</vt:lpwstr>
  </property>
</Properties>
</file>